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9EFBE" w14:textId="77777777" w:rsidR="00E30299" w:rsidRDefault="00E30299" w:rsidP="00683850">
      <w:pPr>
        <w:spacing w:line="276" w:lineRule="auto"/>
        <w:jc w:val="center"/>
        <w:rPr>
          <w:b/>
          <w:sz w:val="40"/>
          <w:szCs w:val="40"/>
        </w:rPr>
      </w:pPr>
      <w:r w:rsidRPr="00AC07F3">
        <w:rPr>
          <w:b/>
          <w:sz w:val="40"/>
          <w:szCs w:val="40"/>
        </w:rPr>
        <w:t>SPECYFIKACJA WARUNKÓW ZAMÓWIENIA</w:t>
      </w:r>
    </w:p>
    <w:p w14:paraId="2AA4693C" w14:textId="614A2264" w:rsidR="00E30299" w:rsidRPr="00326DA3" w:rsidRDefault="00E30299" w:rsidP="00326DA3">
      <w:pPr>
        <w:spacing w:line="276" w:lineRule="auto"/>
        <w:jc w:val="center"/>
        <w:rPr>
          <w:b/>
          <w:sz w:val="40"/>
          <w:szCs w:val="40"/>
        </w:rPr>
      </w:pPr>
      <w:r>
        <w:rPr>
          <w:b/>
          <w:sz w:val="40"/>
          <w:szCs w:val="40"/>
        </w:rPr>
        <w:t>(SWZ)</w:t>
      </w:r>
    </w:p>
    <w:p w14:paraId="0065F765" w14:textId="77777777" w:rsidR="00E30299" w:rsidRDefault="00E30299" w:rsidP="00683850">
      <w:pPr>
        <w:spacing w:line="276" w:lineRule="auto"/>
        <w:jc w:val="center"/>
        <w:rPr>
          <w:b/>
          <w:bCs/>
        </w:rPr>
      </w:pPr>
      <w:r w:rsidRPr="00220119">
        <w:rPr>
          <w:b/>
          <w:bCs/>
        </w:rPr>
        <w:t>w postępowaniu o udzielenie zamówienia publicznego na:</w:t>
      </w:r>
    </w:p>
    <w:p w14:paraId="1870348E" w14:textId="77777777" w:rsidR="0057562C" w:rsidRPr="00220119" w:rsidRDefault="0057562C" w:rsidP="00BA4C33">
      <w:pPr>
        <w:spacing w:line="276" w:lineRule="auto"/>
        <w:rPr>
          <w:b/>
          <w:bCs/>
        </w:rPr>
      </w:pPr>
    </w:p>
    <w:p w14:paraId="1CB78061" w14:textId="23D151D6" w:rsidR="0015211A" w:rsidRPr="0057562C" w:rsidRDefault="00EB0909" w:rsidP="0015211A">
      <w:pPr>
        <w:spacing w:line="276" w:lineRule="auto"/>
        <w:jc w:val="center"/>
        <w:rPr>
          <w:b/>
          <w:sz w:val="28"/>
          <w:szCs w:val="24"/>
        </w:rPr>
      </w:pPr>
      <w:r w:rsidRPr="00BA4C33">
        <w:rPr>
          <w:b/>
          <w:sz w:val="28"/>
          <w:szCs w:val="24"/>
        </w:rPr>
        <w:t>„</w:t>
      </w:r>
      <w:r w:rsidR="0083751B" w:rsidRPr="00BA4C33">
        <w:rPr>
          <w:b/>
          <w:sz w:val="28"/>
          <w:szCs w:val="24"/>
        </w:rPr>
        <w:t>Zagospodarowanie</w:t>
      </w:r>
      <w:r w:rsidR="0083751B" w:rsidRPr="0057562C">
        <w:rPr>
          <w:b/>
          <w:sz w:val="28"/>
          <w:szCs w:val="24"/>
        </w:rPr>
        <w:t xml:space="preserve"> terenu</w:t>
      </w:r>
      <w:r w:rsidR="0015211A" w:rsidRPr="0057562C">
        <w:rPr>
          <w:b/>
          <w:sz w:val="28"/>
          <w:szCs w:val="24"/>
        </w:rPr>
        <w:t xml:space="preserve"> przy SP ZOZ w Łapach z wykorzystaniem bioróżnorodności w zielonej infrastrukturze publicznej wokół Szpitala”  </w:t>
      </w:r>
    </w:p>
    <w:p w14:paraId="057D27E6" w14:textId="07CFE439" w:rsidR="00173773" w:rsidRDefault="00E30299" w:rsidP="00D26756">
      <w:pPr>
        <w:spacing w:line="276" w:lineRule="auto"/>
        <w:jc w:val="center"/>
      </w:pPr>
      <w:r w:rsidRPr="006A79D4">
        <w:t xml:space="preserve">(Znak </w:t>
      </w:r>
      <w:r w:rsidRPr="00E64B56">
        <w:t>postępowania: ZP/</w:t>
      </w:r>
      <w:r w:rsidR="00847E74">
        <w:t>9</w:t>
      </w:r>
      <w:r w:rsidRPr="00E64B56">
        <w:t>/202</w:t>
      </w:r>
      <w:r w:rsidR="001F440A">
        <w:t>6</w:t>
      </w:r>
      <w:r w:rsidR="000403CC" w:rsidRPr="00E64B56">
        <w:t>/</w:t>
      </w:r>
      <w:r w:rsidR="000403CC" w:rsidRPr="00127E1D">
        <w:t>TP</w:t>
      </w:r>
      <w:r w:rsidRPr="00127E1D">
        <w:t>)</w:t>
      </w:r>
      <w:r w:rsidR="00587515">
        <w:br/>
      </w:r>
    </w:p>
    <w:p w14:paraId="6AB24CF1" w14:textId="77777777" w:rsidR="001F440A" w:rsidRDefault="001F440A" w:rsidP="001F440A">
      <w:pPr>
        <w:spacing w:line="240" w:lineRule="auto"/>
        <w:jc w:val="center"/>
        <w:rPr>
          <w:b/>
          <w:bCs/>
        </w:rPr>
      </w:pPr>
      <w:bookmarkStart w:id="0" w:name="_Hlk161156717"/>
      <w:bookmarkStart w:id="1" w:name="_Hlk208839961"/>
      <w:r>
        <w:rPr>
          <w:b/>
          <w:bCs/>
        </w:rPr>
        <w:t xml:space="preserve">Zamówienie realizowane w ramach projektu pn. </w:t>
      </w:r>
    </w:p>
    <w:p w14:paraId="553EB9AD" w14:textId="77777777" w:rsidR="001F440A" w:rsidRDefault="001F440A" w:rsidP="00034BF1">
      <w:pPr>
        <w:spacing w:before="120" w:after="120" w:line="240" w:lineRule="auto"/>
        <w:jc w:val="center"/>
        <w:rPr>
          <w:b/>
          <w:bCs/>
        </w:rPr>
      </w:pPr>
      <w:r>
        <w:rPr>
          <w:b/>
          <w:bCs/>
        </w:rPr>
        <w:t xml:space="preserve">„Bioróżnorodność w zielonej infrastrukturze Powiatu Białostockiego i miasta </w:t>
      </w:r>
      <w:proofErr w:type="spellStart"/>
      <w:r>
        <w:rPr>
          <w:b/>
          <w:bCs/>
        </w:rPr>
        <w:t>Użhorod</w:t>
      </w:r>
      <w:proofErr w:type="spellEnd"/>
      <w:r>
        <w:rPr>
          <w:b/>
          <w:bCs/>
        </w:rPr>
        <w:t>"</w:t>
      </w:r>
    </w:p>
    <w:p w14:paraId="626612EA" w14:textId="5BC66AAF" w:rsidR="001F440A" w:rsidRDefault="001F440A" w:rsidP="00034BF1">
      <w:pPr>
        <w:spacing w:before="120" w:after="120" w:line="240" w:lineRule="auto"/>
        <w:jc w:val="center"/>
        <w:rPr>
          <w:b/>
          <w:bCs/>
        </w:rPr>
      </w:pPr>
      <w:r>
        <w:rPr>
          <w:b/>
          <w:bCs/>
        </w:rPr>
        <w:t xml:space="preserve"> w ramach Programu </w:t>
      </w:r>
      <w:proofErr w:type="spellStart"/>
      <w:r>
        <w:rPr>
          <w:b/>
          <w:bCs/>
        </w:rPr>
        <w:t>Interreg</w:t>
      </w:r>
      <w:proofErr w:type="spellEnd"/>
      <w:r>
        <w:rPr>
          <w:b/>
          <w:bCs/>
        </w:rPr>
        <w:t xml:space="preserve"> NEXT Polska – Ukraina 2021-2027 </w:t>
      </w:r>
      <w:r>
        <w:rPr>
          <w:b/>
          <w:bCs/>
        </w:rPr>
        <w:br/>
        <w:t xml:space="preserve">współfinansowanego przez Unię Europejską </w:t>
      </w:r>
      <w:bookmarkEnd w:id="0"/>
    </w:p>
    <w:p w14:paraId="28F376B8" w14:textId="77777777" w:rsidR="00613680" w:rsidRPr="00D26756" w:rsidRDefault="00613680" w:rsidP="00D26756">
      <w:pPr>
        <w:spacing w:line="276" w:lineRule="auto"/>
        <w:jc w:val="center"/>
        <w:rPr>
          <w:b/>
          <w:bCs/>
          <w:color w:val="0070C0"/>
        </w:rPr>
      </w:pPr>
    </w:p>
    <w:bookmarkEnd w:id="1"/>
    <w:p w14:paraId="4ABB5510" w14:textId="77777777" w:rsidR="00D26756" w:rsidRDefault="00D26756" w:rsidP="00683850">
      <w:pPr>
        <w:spacing w:line="276" w:lineRule="auto"/>
        <w:jc w:val="center"/>
      </w:pPr>
    </w:p>
    <w:p w14:paraId="00DC8612" w14:textId="6B6A2D71" w:rsidR="00E30299" w:rsidRPr="00AC07F3" w:rsidRDefault="00E30299" w:rsidP="00683850">
      <w:pPr>
        <w:spacing w:line="276" w:lineRule="auto"/>
        <w:jc w:val="center"/>
      </w:pPr>
      <w:r w:rsidRPr="00AC07F3">
        <w:t>ZATWIERDZAM:</w:t>
      </w:r>
    </w:p>
    <w:p w14:paraId="271009D4" w14:textId="25F720B5" w:rsidR="00E30299" w:rsidRPr="00AC07F3" w:rsidRDefault="00E30299" w:rsidP="00683850">
      <w:pPr>
        <w:spacing w:after="0" w:line="276" w:lineRule="auto"/>
        <w:jc w:val="center"/>
        <w:rPr>
          <w:rFonts w:cs="Calibri"/>
          <w:b/>
          <w:sz w:val="24"/>
          <w:szCs w:val="24"/>
        </w:rPr>
      </w:pPr>
      <w:r w:rsidRPr="00AC07F3">
        <w:rPr>
          <w:rFonts w:cs="Calibri"/>
          <w:b/>
          <w:sz w:val="24"/>
          <w:szCs w:val="24"/>
        </w:rPr>
        <w:t>DYREKTOR</w:t>
      </w:r>
      <w:r w:rsidR="00013A7E">
        <w:rPr>
          <w:rFonts w:cs="Calibri"/>
          <w:b/>
          <w:sz w:val="24"/>
          <w:szCs w:val="24"/>
        </w:rPr>
        <w:t xml:space="preserve">                                                                                                                                                                                                                                             </w:t>
      </w:r>
    </w:p>
    <w:p w14:paraId="2D55C0B7" w14:textId="77777777" w:rsidR="00E30299" w:rsidRPr="00AC07F3" w:rsidRDefault="00E30299" w:rsidP="00683850">
      <w:pPr>
        <w:spacing w:after="0" w:line="276" w:lineRule="auto"/>
        <w:jc w:val="center"/>
        <w:rPr>
          <w:rFonts w:cs="Calibri"/>
          <w:sz w:val="24"/>
          <w:szCs w:val="24"/>
        </w:rPr>
      </w:pPr>
      <w:r w:rsidRPr="00AC07F3">
        <w:rPr>
          <w:rFonts w:cs="Calibri"/>
          <w:sz w:val="24"/>
          <w:szCs w:val="24"/>
        </w:rPr>
        <w:t>Samodzielnego Publicznego</w:t>
      </w:r>
    </w:p>
    <w:p w14:paraId="4DCF0263" w14:textId="77777777" w:rsidR="00E30299" w:rsidRPr="00AC07F3" w:rsidRDefault="00E30299" w:rsidP="00683850">
      <w:pPr>
        <w:spacing w:after="0" w:line="276" w:lineRule="auto"/>
        <w:jc w:val="center"/>
        <w:rPr>
          <w:rFonts w:cs="Calibri"/>
          <w:sz w:val="24"/>
          <w:szCs w:val="24"/>
        </w:rPr>
      </w:pPr>
      <w:r w:rsidRPr="00AC07F3">
        <w:rPr>
          <w:rFonts w:cs="Calibri"/>
          <w:sz w:val="24"/>
          <w:szCs w:val="24"/>
        </w:rPr>
        <w:t>Zakładu Opieki Zdrowotnej w Łapach</w:t>
      </w:r>
    </w:p>
    <w:p w14:paraId="199B6041" w14:textId="77777777" w:rsidR="00E30299" w:rsidRPr="00AC07F3" w:rsidRDefault="00E30299" w:rsidP="00683850">
      <w:pPr>
        <w:spacing w:after="0" w:line="276" w:lineRule="auto"/>
        <w:jc w:val="center"/>
        <w:rPr>
          <w:rFonts w:cs="Calibri"/>
          <w:sz w:val="24"/>
          <w:szCs w:val="24"/>
        </w:rPr>
      </w:pPr>
    </w:p>
    <w:p w14:paraId="3896889F" w14:textId="2F636143" w:rsidR="00E30299" w:rsidRPr="00D26756" w:rsidRDefault="00E30299" w:rsidP="00D26756">
      <w:pPr>
        <w:spacing w:after="0" w:line="276" w:lineRule="auto"/>
        <w:jc w:val="center"/>
        <w:rPr>
          <w:rFonts w:cs="Calibri"/>
          <w:sz w:val="24"/>
          <w:szCs w:val="24"/>
        </w:rPr>
      </w:pPr>
      <w:r w:rsidRPr="00AC07F3">
        <w:rPr>
          <w:rFonts w:cs="Calibri"/>
          <w:sz w:val="24"/>
          <w:szCs w:val="24"/>
        </w:rPr>
        <w:t xml:space="preserve">Urszula Łapińska </w:t>
      </w:r>
    </w:p>
    <w:p w14:paraId="552EEBF7" w14:textId="0BDE722B" w:rsidR="00173773" w:rsidRDefault="00E30299" w:rsidP="00173773">
      <w:pPr>
        <w:spacing w:line="276" w:lineRule="auto"/>
        <w:jc w:val="center"/>
      </w:pPr>
      <w:r w:rsidRPr="00AC07F3">
        <w:t>(podpis Kierownika Zamawiającego)</w:t>
      </w:r>
    </w:p>
    <w:p w14:paraId="6FCEA533" w14:textId="77777777" w:rsidR="007950D7" w:rsidRDefault="007950D7" w:rsidP="00173773">
      <w:pPr>
        <w:spacing w:line="276" w:lineRule="auto"/>
        <w:jc w:val="center"/>
      </w:pPr>
    </w:p>
    <w:p w14:paraId="6D5B1C07" w14:textId="77777777" w:rsidR="007950D7" w:rsidRPr="0053747C" w:rsidRDefault="007950D7" w:rsidP="007950D7">
      <w:pPr>
        <w:suppressAutoHyphens/>
        <w:spacing w:after="0" w:line="276" w:lineRule="auto"/>
        <w:jc w:val="center"/>
        <w:rPr>
          <w:b/>
        </w:rPr>
      </w:pPr>
      <w:r w:rsidRPr="0053747C">
        <w:rPr>
          <w:rFonts w:cs="Calibri"/>
          <w:b/>
          <w:lang w:eastAsia="zh-CN"/>
        </w:rPr>
        <w:t>Z up. Z-ca Dyrektora</w:t>
      </w:r>
    </w:p>
    <w:p w14:paraId="5B4F39F1" w14:textId="77777777" w:rsidR="007950D7" w:rsidRPr="0053747C" w:rsidRDefault="007950D7" w:rsidP="007950D7">
      <w:pPr>
        <w:suppressAutoHyphens/>
        <w:spacing w:after="0" w:line="276" w:lineRule="auto"/>
        <w:jc w:val="center"/>
        <w:rPr>
          <w:rFonts w:cs="Calibri"/>
          <w:b/>
          <w:lang w:eastAsia="zh-CN"/>
        </w:rPr>
      </w:pPr>
      <w:r w:rsidRPr="0053747C">
        <w:rPr>
          <w:rFonts w:cs="Calibri"/>
          <w:b/>
          <w:lang w:eastAsia="zh-CN"/>
        </w:rPr>
        <w:t xml:space="preserve">ds. Administracyjno-Technicznych </w:t>
      </w:r>
    </w:p>
    <w:p w14:paraId="096EC711" w14:textId="77777777" w:rsidR="007950D7" w:rsidRPr="0053747C" w:rsidRDefault="007950D7" w:rsidP="007950D7">
      <w:pPr>
        <w:suppressAutoHyphens/>
        <w:spacing w:after="0" w:line="276" w:lineRule="auto"/>
        <w:jc w:val="center"/>
        <w:rPr>
          <w:rFonts w:cs="Calibri"/>
          <w:lang w:eastAsia="zh-CN"/>
        </w:rPr>
      </w:pPr>
    </w:p>
    <w:p w14:paraId="08070262" w14:textId="3139A793" w:rsidR="00173773" w:rsidRPr="007950D7" w:rsidRDefault="007950D7" w:rsidP="007950D7">
      <w:pPr>
        <w:suppressAutoHyphens/>
        <w:spacing w:line="276" w:lineRule="auto"/>
        <w:jc w:val="center"/>
        <w:rPr>
          <w:rFonts w:cs="Calibri"/>
          <w:lang w:eastAsia="zh-CN"/>
        </w:rPr>
      </w:pPr>
      <w:r w:rsidRPr="0053747C">
        <w:rPr>
          <w:rFonts w:cs="Calibri"/>
          <w:lang w:eastAsia="zh-CN"/>
        </w:rPr>
        <w:t>Jerzy Kułakowsk</w:t>
      </w:r>
      <w:r>
        <w:rPr>
          <w:rFonts w:cs="Calibri"/>
          <w:lang w:eastAsia="zh-CN"/>
        </w:rPr>
        <w:t>i</w:t>
      </w:r>
    </w:p>
    <w:p w14:paraId="6888B35F" w14:textId="4F4F31F7" w:rsidR="00D26756" w:rsidRDefault="00D26756" w:rsidP="00326DA3">
      <w:pPr>
        <w:spacing w:line="276" w:lineRule="auto"/>
      </w:pPr>
    </w:p>
    <w:p w14:paraId="586EA533" w14:textId="77777777" w:rsidR="00482242" w:rsidRDefault="00482242" w:rsidP="00683850">
      <w:pPr>
        <w:spacing w:line="276" w:lineRule="auto"/>
        <w:jc w:val="center"/>
      </w:pPr>
    </w:p>
    <w:p w14:paraId="06772E73" w14:textId="77777777" w:rsidR="00D26756" w:rsidRPr="00AC07F3" w:rsidRDefault="00D26756" w:rsidP="00683850">
      <w:pPr>
        <w:spacing w:line="276" w:lineRule="auto"/>
        <w:jc w:val="center"/>
      </w:pPr>
    </w:p>
    <w:p w14:paraId="7890BD32" w14:textId="7F5EF29A" w:rsidR="0049576F" w:rsidRDefault="00E30299" w:rsidP="00683850">
      <w:pPr>
        <w:spacing w:line="276" w:lineRule="auto"/>
        <w:jc w:val="center"/>
      </w:pPr>
      <w:r w:rsidRPr="00285340">
        <w:t>Łapy, d</w:t>
      </w:r>
      <w:r w:rsidRPr="00E64B56">
        <w:t xml:space="preserve">nia </w:t>
      </w:r>
      <w:r w:rsidR="0057562C">
        <w:t>2</w:t>
      </w:r>
      <w:r w:rsidR="001107CC">
        <w:t>8</w:t>
      </w:r>
      <w:r w:rsidR="0078620D" w:rsidRPr="00E64B56">
        <w:t>.</w:t>
      </w:r>
      <w:r w:rsidR="001F440A">
        <w:t>01</w:t>
      </w:r>
      <w:r w:rsidRPr="00E64B56">
        <w:t>.</w:t>
      </w:r>
      <w:r w:rsidRPr="00285340">
        <w:t>202</w:t>
      </w:r>
      <w:r w:rsidR="001F440A">
        <w:t>6</w:t>
      </w:r>
      <w:r w:rsidRPr="00285340">
        <w:t xml:space="preserve"> r.</w:t>
      </w:r>
    </w:p>
    <w:p w14:paraId="63B714A2" w14:textId="66A68FE1" w:rsidR="0049576F" w:rsidRDefault="0049576F" w:rsidP="00683850">
      <w:pPr>
        <w:spacing w:line="276" w:lineRule="auto"/>
      </w:pPr>
    </w:p>
    <w:p w14:paraId="019F733B" w14:textId="77777777" w:rsidR="0049576F" w:rsidRPr="0049576F" w:rsidRDefault="0049576F" w:rsidP="00B436BB">
      <w:pPr>
        <w:pStyle w:val="Nagwek1"/>
        <w:spacing w:before="0" w:line="240" w:lineRule="auto"/>
        <w:jc w:val="both"/>
        <w:rPr>
          <w:rFonts w:ascii="Calibri" w:hAnsi="Calibri"/>
          <w:sz w:val="24"/>
        </w:rPr>
      </w:pPr>
      <w:r w:rsidRPr="0049576F">
        <w:rPr>
          <w:rFonts w:ascii="Calibri" w:hAnsi="Calibri"/>
          <w:sz w:val="24"/>
        </w:rPr>
        <w:t xml:space="preserve">Rozdział 1 POSTANOWIENIA OGÓLNE </w:t>
      </w:r>
    </w:p>
    <w:p w14:paraId="5D1452E2" w14:textId="77777777" w:rsidR="00E30299" w:rsidRPr="00AC07F3" w:rsidRDefault="00E30299" w:rsidP="00B436BB">
      <w:pPr>
        <w:pStyle w:val="Nagwek2"/>
        <w:spacing w:before="0" w:line="240" w:lineRule="auto"/>
        <w:jc w:val="both"/>
        <w:rPr>
          <w:rFonts w:ascii="Calibri" w:hAnsi="Calibri"/>
          <w:lang w:val="pl-PL"/>
        </w:rPr>
      </w:pPr>
      <w:r w:rsidRPr="00AC07F3">
        <w:rPr>
          <w:rFonts w:ascii="Calibri" w:hAnsi="Calibri"/>
          <w:lang w:val="pl-PL"/>
        </w:rPr>
        <w:t xml:space="preserve">1.1. Nazwa oraz adres Zamawiającego. </w:t>
      </w:r>
    </w:p>
    <w:p w14:paraId="6FBC87A2" w14:textId="21C0E88B" w:rsidR="00E30299" w:rsidRPr="00AC07F3" w:rsidRDefault="00E30299" w:rsidP="00B436BB">
      <w:pPr>
        <w:widowControl w:val="0"/>
        <w:autoSpaceDE w:val="0"/>
        <w:spacing w:after="0" w:line="240" w:lineRule="auto"/>
        <w:jc w:val="both"/>
        <w:rPr>
          <w:rFonts w:cs="Calibri"/>
          <w:sz w:val="24"/>
          <w:szCs w:val="24"/>
        </w:rPr>
      </w:pPr>
      <w:r w:rsidRPr="00AC07F3">
        <w:rPr>
          <w:rFonts w:cs="Calibri"/>
          <w:b/>
          <w:bCs/>
          <w:sz w:val="24"/>
          <w:szCs w:val="24"/>
        </w:rPr>
        <w:t>Samodzielny Publiczny Zakład Opieki Zdrowotnej</w:t>
      </w:r>
      <w:r w:rsidR="00C71AD0">
        <w:rPr>
          <w:rFonts w:cs="Calibri"/>
          <w:b/>
          <w:bCs/>
          <w:sz w:val="24"/>
          <w:szCs w:val="24"/>
        </w:rPr>
        <w:t xml:space="preserve"> w Łapach</w:t>
      </w:r>
    </w:p>
    <w:p w14:paraId="2EAC4DDC" w14:textId="77777777" w:rsidR="00E30299" w:rsidRPr="00D055D2" w:rsidRDefault="00E30299" w:rsidP="00B436BB">
      <w:pPr>
        <w:autoSpaceDE w:val="0"/>
        <w:spacing w:after="0" w:line="240" w:lineRule="auto"/>
        <w:rPr>
          <w:rFonts w:cs="Calibri"/>
        </w:rPr>
      </w:pPr>
      <w:r w:rsidRPr="00D055D2">
        <w:rPr>
          <w:rFonts w:cs="Calibri"/>
          <w:szCs w:val="24"/>
        </w:rPr>
        <w:t>ul. Janusza Korczaka 23</w:t>
      </w:r>
      <w:r w:rsidR="00974821">
        <w:rPr>
          <w:rFonts w:cs="Calibri"/>
          <w:szCs w:val="24"/>
        </w:rPr>
        <w:t>,</w:t>
      </w:r>
      <w:r w:rsidR="00E24E79">
        <w:rPr>
          <w:rFonts w:cs="Calibri"/>
          <w:szCs w:val="24"/>
        </w:rPr>
        <w:t xml:space="preserve"> </w:t>
      </w:r>
      <w:r w:rsidRPr="00D055D2">
        <w:rPr>
          <w:rFonts w:cs="Calibri"/>
        </w:rPr>
        <w:t>18-100 Łapy</w:t>
      </w:r>
    </w:p>
    <w:p w14:paraId="75BADA06" w14:textId="77777777" w:rsidR="00C71AD0" w:rsidRDefault="00E30299" w:rsidP="00B436BB">
      <w:pPr>
        <w:autoSpaceDE w:val="0"/>
        <w:spacing w:after="0" w:line="240" w:lineRule="auto"/>
        <w:rPr>
          <w:rFonts w:cs="Calibri"/>
          <w:color w:val="000000"/>
          <w:szCs w:val="24"/>
        </w:rPr>
      </w:pPr>
      <w:r w:rsidRPr="00D055D2">
        <w:rPr>
          <w:rFonts w:cs="Calibri"/>
          <w:color w:val="000000"/>
          <w:szCs w:val="24"/>
        </w:rPr>
        <w:t>REGON: 050644804</w:t>
      </w:r>
      <w:r w:rsidR="00E24E79">
        <w:rPr>
          <w:rFonts w:cs="Calibri"/>
          <w:color w:val="000000"/>
          <w:szCs w:val="24"/>
        </w:rPr>
        <w:t xml:space="preserve"> </w:t>
      </w:r>
    </w:p>
    <w:p w14:paraId="2333BC14" w14:textId="00A5DA78" w:rsidR="00E30299" w:rsidRPr="00D055D2" w:rsidRDefault="00E30299" w:rsidP="00B436BB">
      <w:pPr>
        <w:autoSpaceDE w:val="0"/>
        <w:spacing w:after="0" w:line="240" w:lineRule="auto"/>
        <w:rPr>
          <w:rFonts w:cs="Calibri"/>
          <w:color w:val="000000"/>
          <w:szCs w:val="24"/>
        </w:rPr>
      </w:pPr>
      <w:r w:rsidRPr="00D055D2">
        <w:rPr>
          <w:rFonts w:cs="Calibri"/>
          <w:color w:val="000000"/>
          <w:szCs w:val="24"/>
        </w:rPr>
        <w:t>NIP: 966-13-19-909</w:t>
      </w:r>
    </w:p>
    <w:p w14:paraId="12C305DD" w14:textId="77777777" w:rsidR="00E30299" w:rsidRPr="00D055D2" w:rsidRDefault="00E30299" w:rsidP="00B436BB">
      <w:pPr>
        <w:autoSpaceDE w:val="0"/>
        <w:spacing w:after="0" w:line="240" w:lineRule="auto"/>
        <w:rPr>
          <w:rFonts w:cs="Calibri"/>
          <w:color w:val="000000"/>
          <w:szCs w:val="24"/>
        </w:rPr>
      </w:pPr>
      <w:r>
        <w:rPr>
          <w:rFonts w:cs="Calibri"/>
          <w:color w:val="000000"/>
          <w:szCs w:val="24"/>
        </w:rPr>
        <w:t>tel. centrala (85) 814 24 38</w:t>
      </w:r>
    </w:p>
    <w:p w14:paraId="5EC4A468" w14:textId="77777777" w:rsidR="00E30299" w:rsidRPr="00BB44BF" w:rsidRDefault="00E30299" w:rsidP="00B436BB">
      <w:pPr>
        <w:pStyle w:val="Default"/>
        <w:spacing w:after="45"/>
        <w:rPr>
          <w:rFonts w:ascii="Calibri" w:hAnsi="Calibri" w:cs="Calibri"/>
          <w:sz w:val="22"/>
          <w:szCs w:val="22"/>
        </w:rPr>
      </w:pPr>
      <w:r w:rsidRPr="00BB44BF">
        <w:rPr>
          <w:rFonts w:ascii="Calibri" w:hAnsi="Calibri" w:cs="Calibri"/>
          <w:sz w:val="22"/>
          <w:szCs w:val="22"/>
        </w:rPr>
        <w:t>godziny pracy: poniedziałek - piątek 7:25-15:00</w:t>
      </w:r>
    </w:p>
    <w:p w14:paraId="38E421AB" w14:textId="615D8694" w:rsidR="00BB44BF" w:rsidRDefault="00BB44BF" w:rsidP="00B436BB">
      <w:pPr>
        <w:autoSpaceDE w:val="0"/>
        <w:autoSpaceDN w:val="0"/>
        <w:adjustRightInd w:val="0"/>
        <w:spacing w:after="0" w:line="240" w:lineRule="auto"/>
        <w:rPr>
          <w:rFonts w:eastAsiaTheme="minorHAnsi" w:cs="Calibri"/>
        </w:rPr>
      </w:pPr>
      <w:r>
        <w:rPr>
          <w:rFonts w:eastAsiaTheme="minorHAnsi" w:cs="Calibri"/>
        </w:rPr>
        <w:t>a</w:t>
      </w:r>
      <w:r w:rsidRPr="00BB44BF">
        <w:rPr>
          <w:rFonts w:eastAsiaTheme="minorHAnsi" w:cs="Calibri"/>
        </w:rPr>
        <w:t xml:space="preserve">dres strony internetowej: </w:t>
      </w:r>
      <w:hyperlink r:id="rId8" w:history="1">
        <w:r w:rsidRPr="00507DB8">
          <w:rPr>
            <w:rStyle w:val="Hipercze"/>
            <w:rFonts w:eastAsiaTheme="minorHAnsi" w:cs="Calibri"/>
          </w:rPr>
          <w:t>www.szpitallapy.pl</w:t>
        </w:r>
      </w:hyperlink>
      <w:r>
        <w:rPr>
          <w:rFonts w:eastAsiaTheme="minorHAnsi" w:cs="Calibri"/>
        </w:rPr>
        <w:t xml:space="preserve"> </w:t>
      </w:r>
    </w:p>
    <w:p w14:paraId="43EFBB6F" w14:textId="77777777" w:rsidR="004C6B19" w:rsidRDefault="004C6B19" w:rsidP="00B436BB">
      <w:pPr>
        <w:autoSpaceDE w:val="0"/>
        <w:autoSpaceDN w:val="0"/>
        <w:adjustRightInd w:val="0"/>
        <w:spacing w:after="0" w:line="240" w:lineRule="auto"/>
        <w:rPr>
          <w:rFonts w:eastAsiaTheme="minorHAnsi" w:cs="Calibri"/>
        </w:rPr>
      </w:pPr>
      <w:r>
        <w:rPr>
          <w:rFonts w:eastAsiaTheme="minorHAnsi" w:cs="Calibri"/>
        </w:rPr>
        <w:t>adres strony internetowej prowadzonego post</w:t>
      </w:r>
      <w:r>
        <w:rPr>
          <w:rFonts w:eastAsia="TimesNewRoman" w:cs="Calibri"/>
        </w:rPr>
        <w:t>ę</w:t>
      </w:r>
      <w:r>
        <w:rPr>
          <w:rFonts w:eastAsiaTheme="minorHAnsi" w:cs="Calibri"/>
        </w:rPr>
        <w:t xml:space="preserve">powania: </w:t>
      </w:r>
      <w:hyperlink r:id="rId9" w:history="1">
        <w:r>
          <w:rPr>
            <w:rStyle w:val="Hipercze"/>
            <w:rFonts w:eastAsiaTheme="minorHAnsi" w:cs="Calibri"/>
          </w:rPr>
          <w:t>https://ezamowienia.gov.pl/pl/</w:t>
        </w:r>
      </w:hyperlink>
    </w:p>
    <w:p w14:paraId="70E9C266" w14:textId="74C3B6D9" w:rsidR="00F6600D" w:rsidRPr="00CF6E66" w:rsidRDefault="004C6B19" w:rsidP="00B436BB">
      <w:pPr>
        <w:autoSpaceDE w:val="0"/>
        <w:autoSpaceDN w:val="0"/>
        <w:adjustRightInd w:val="0"/>
        <w:spacing w:after="120" w:line="240" w:lineRule="auto"/>
        <w:rPr>
          <w:rStyle w:val="Hipercze"/>
          <w:rFonts w:eastAsiaTheme="minorHAnsi" w:cs="Calibri"/>
        </w:rPr>
      </w:pPr>
      <w:bookmarkStart w:id="2" w:name="_Hlk124758462"/>
      <w:r w:rsidRPr="00DD7880">
        <w:rPr>
          <w:rStyle w:val="Hipercze"/>
          <w:rFonts w:asciiTheme="minorHAnsi" w:eastAsiaTheme="minorHAnsi" w:hAnsiTheme="minorHAnsi" w:cstheme="minorHAnsi"/>
          <w:color w:val="auto"/>
          <w:u w:val="none"/>
        </w:rPr>
        <w:t>bezpo</w:t>
      </w:r>
      <w:r w:rsidRPr="00DD7880">
        <w:rPr>
          <w:rFonts w:asciiTheme="minorHAnsi" w:eastAsiaTheme="minorHAnsi" w:hAnsiTheme="minorHAnsi" w:cstheme="minorHAnsi"/>
        </w:rPr>
        <w:t xml:space="preserve">średni link do prowadzonego </w:t>
      </w:r>
      <w:r w:rsidRPr="00F64B15">
        <w:rPr>
          <w:rFonts w:asciiTheme="minorHAnsi" w:eastAsiaTheme="minorHAnsi" w:hAnsiTheme="minorHAnsi" w:cstheme="minorHAnsi"/>
        </w:rPr>
        <w:t>postępowania</w:t>
      </w:r>
      <w:r w:rsidR="00F6600D">
        <w:rPr>
          <w:rStyle w:val="Hipercze"/>
          <w:rFonts w:cs="Calibri"/>
          <w:u w:val="none"/>
        </w:rPr>
        <w:t xml:space="preserve">: </w:t>
      </w:r>
      <w:r w:rsidR="00F6600D" w:rsidRPr="00F6600D">
        <w:rPr>
          <w:rStyle w:val="Hipercze"/>
          <w:rFonts w:eastAsiaTheme="minorHAnsi" w:cs="Calibri"/>
        </w:rPr>
        <w:t>https://ezamowienia.gov.pl/mp-client/search/list/ocds-148610-0f732cd0-27e8-4071-8a27-be8c78e87262</w:t>
      </w:r>
    </w:p>
    <w:bookmarkEnd w:id="2"/>
    <w:p w14:paraId="2FEFAB1E" w14:textId="77777777" w:rsidR="004C6B19" w:rsidRDefault="004C6B19" w:rsidP="00B436BB">
      <w:pPr>
        <w:pStyle w:val="Nagwek2"/>
        <w:spacing w:before="0" w:line="240" w:lineRule="auto"/>
        <w:jc w:val="both"/>
        <w:rPr>
          <w:rFonts w:ascii="Calibri" w:eastAsiaTheme="minorHAnsi" w:hAnsi="Calibri" w:cs="Calibri"/>
          <w:color w:val="auto"/>
          <w:sz w:val="22"/>
          <w:szCs w:val="22"/>
          <w:lang w:val="pl-PL" w:eastAsia="en-US"/>
        </w:rPr>
      </w:pPr>
      <w:r>
        <w:rPr>
          <w:rFonts w:ascii="Calibri" w:eastAsiaTheme="minorHAnsi" w:hAnsi="Calibri" w:cs="Calibri"/>
          <w:color w:val="auto"/>
          <w:sz w:val="22"/>
          <w:szCs w:val="22"/>
          <w:lang w:val="pl-PL" w:eastAsia="en-US"/>
        </w:rPr>
        <w:t xml:space="preserve">adres strony internetowej na której zamieszczane będą zmiany, wyjaśnienia SWZ oraz inne dokumenty związane z prowadzonym postępowaniem: </w:t>
      </w:r>
      <w:hyperlink r:id="rId10" w:history="1">
        <w:r>
          <w:rPr>
            <w:rStyle w:val="Hipercze"/>
            <w:rFonts w:ascii="Calibri" w:eastAsiaTheme="minorHAnsi" w:hAnsi="Calibri" w:cs="Calibri"/>
            <w:sz w:val="22"/>
            <w:szCs w:val="22"/>
            <w:lang w:val="pl-PL" w:eastAsia="en-US"/>
          </w:rPr>
          <w:t>https://ezamowienia.gov.pl/pl/</w:t>
        </w:r>
      </w:hyperlink>
    </w:p>
    <w:p w14:paraId="5C00B78D" w14:textId="77777777" w:rsidR="004C6B19" w:rsidRPr="00BB44BF" w:rsidRDefault="004C6B19" w:rsidP="00B436BB">
      <w:pPr>
        <w:autoSpaceDE w:val="0"/>
        <w:autoSpaceDN w:val="0"/>
        <w:adjustRightInd w:val="0"/>
        <w:spacing w:after="0" w:line="240" w:lineRule="auto"/>
        <w:rPr>
          <w:rFonts w:eastAsiaTheme="minorHAnsi" w:cs="Calibri"/>
        </w:rPr>
      </w:pPr>
    </w:p>
    <w:p w14:paraId="300C2704" w14:textId="77777777" w:rsidR="00E30299" w:rsidRPr="00AC07F3" w:rsidRDefault="00E30299" w:rsidP="00B436BB">
      <w:pPr>
        <w:pStyle w:val="Nagwek2"/>
        <w:spacing w:before="0" w:line="240" w:lineRule="auto"/>
        <w:jc w:val="both"/>
        <w:rPr>
          <w:rFonts w:ascii="Calibri" w:hAnsi="Calibri"/>
          <w:lang w:val="pl-PL"/>
        </w:rPr>
      </w:pPr>
      <w:r w:rsidRPr="00AC07F3">
        <w:rPr>
          <w:rFonts w:ascii="Calibri" w:hAnsi="Calibri"/>
          <w:lang w:val="pl-PL"/>
        </w:rPr>
        <w:t xml:space="preserve">1.2. Podstawa prawna udzielenia zamówienia. </w:t>
      </w:r>
    </w:p>
    <w:p w14:paraId="5D419779" w14:textId="7881196E" w:rsidR="00683850" w:rsidRDefault="00E30299" w:rsidP="00B436BB">
      <w:pPr>
        <w:spacing w:line="240" w:lineRule="auto"/>
        <w:jc w:val="both"/>
      </w:pPr>
      <w:r>
        <w:t xml:space="preserve">Postępowanie o udzielenie zamówienia publicznego prowadzone jest w trybie podstawowym, </w:t>
      </w:r>
      <w:r>
        <w:br/>
        <w:t xml:space="preserve">na </w:t>
      </w:r>
      <w:r w:rsidRPr="00A3169A">
        <w:t xml:space="preserve">podstawie art. 275 pkt 1 ustawy z dnia 11 września 2019 r. – Prawo zamówień publicznych </w:t>
      </w:r>
      <w:r w:rsidRPr="00A3169A">
        <w:br/>
      </w:r>
      <w:bookmarkStart w:id="3" w:name="_Hlk98157051"/>
      <w:r w:rsidRPr="00A3169A">
        <w:t>(</w:t>
      </w:r>
      <w:r w:rsidR="00132CE0" w:rsidRPr="00132CE0">
        <w:t>Dz. U. z 202</w:t>
      </w:r>
      <w:r w:rsidR="00F64B15">
        <w:t>4</w:t>
      </w:r>
      <w:r w:rsidR="00132CE0" w:rsidRPr="00132CE0">
        <w:t xml:space="preserve"> r. poz. 1</w:t>
      </w:r>
      <w:r w:rsidR="00F64B15">
        <w:t>320</w:t>
      </w:r>
      <w:r w:rsidR="003703FA">
        <w:t xml:space="preserve"> </w:t>
      </w:r>
      <w:r w:rsidR="00132CE0" w:rsidRPr="00132CE0">
        <w:t>ze zm.</w:t>
      </w:r>
      <w:r w:rsidRPr="00A3169A">
        <w:t>).</w:t>
      </w:r>
      <w:bookmarkEnd w:id="3"/>
    </w:p>
    <w:p w14:paraId="4A062025" w14:textId="1D70B6AB" w:rsidR="00B436BB" w:rsidRDefault="00E30299" w:rsidP="00B436BB">
      <w:pPr>
        <w:spacing w:line="240" w:lineRule="auto"/>
        <w:jc w:val="both"/>
      </w:pPr>
      <w:r w:rsidRPr="00AC07F3">
        <w:rPr>
          <w:rStyle w:val="Nagwek2Znak"/>
          <w:rFonts w:eastAsia="Calibri"/>
        </w:rPr>
        <w:t>1.</w:t>
      </w:r>
      <w:r w:rsidR="00A214FA">
        <w:rPr>
          <w:rStyle w:val="Nagwek2Znak"/>
          <w:rFonts w:eastAsia="Calibri"/>
          <w:lang w:val="pl-PL"/>
        </w:rPr>
        <w:t>3</w:t>
      </w:r>
      <w:r w:rsidRPr="00AC07F3">
        <w:rPr>
          <w:rStyle w:val="Nagwek2Znak"/>
          <w:rFonts w:eastAsia="Calibri"/>
        </w:rPr>
        <w:t>. Słownik.</w:t>
      </w:r>
      <w:r w:rsidRPr="00AC07F3">
        <w:t xml:space="preserve"> </w:t>
      </w:r>
    </w:p>
    <w:p w14:paraId="454A285A" w14:textId="64D7E8AD" w:rsidR="00E30299" w:rsidRPr="00AC07F3" w:rsidRDefault="00133552" w:rsidP="00B436BB">
      <w:pPr>
        <w:spacing w:line="240" w:lineRule="auto"/>
        <w:jc w:val="both"/>
      </w:pPr>
      <w:r>
        <w:t>Użyte w niniejszej S</w:t>
      </w:r>
      <w:r w:rsidR="00E30299" w:rsidRPr="00AC07F3">
        <w:t xml:space="preserve">WZ (oraz w załącznikach) terminy mają następujące znaczenie: </w:t>
      </w:r>
    </w:p>
    <w:p w14:paraId="48FACBF4" w14:textId="0CE589F7" w:rsidR="00E30299" w:rsidRPr="00AC07F3" w:rsidRDefault="00E30299" w:rsidP="00B436BB">
      <w:pPr>
        <w:spacing w:after="0" w:line="240" w:lineRule="auto"/>
        <w:jc w:val="both"/>
      </w:pPr>
      <w:r w:rsidRPr="00AC07F3">
        <w:t xml:space="preserve">1) „ustawa” – ustawa z dnia </w:t>
      </w:r>
      <w:r>
        <w:t>11</w:t>
      </w:r>
      <w:r w:rsidRPr="00AC07F3">
        <w:t xml:space="preserve"> </w:t>
      </w:r>
      <w:r>
        <w:t>września 2019 r.</w:t>
      </w:r>
      <w:r w:rsidR="00132CE0">
        <w:t xml:space="preserve"> Prawo zamówień publicznych,</w:t>
      </w:r>
    </w:p>
    <w:p w14:paraId="586F1F83" w14:textId="77777777" w:rsidR="00E30299" w:rsidRPr="00AC07F3" w:rsidRDefault="00E30299" w:rsidP="00B436BB">
      <w:pPr>
        <w:spacing w:after="0" w:line="240" w:lineRule="auto"/>
        <w:jc w:val="both"/>
      </w:pPr>
      <w:r>
        <w:t>2) „S</w:t>
      </w:r>
      <w:r w:rsidRPr="00AC07F3">
        <w:t xml:space="preserve">WZ” – niniejsza Specyfikacja Warunków Zamówienia, </w:t>
      </w:r>
    </w:p>
    <w:p w14:paraId="3A18D68E" w14:textId="77777777" w:rsidR="00E30299" w:rsidRPr="00AC07F3" w:rsidRDefault="00E30299" w:rsidP="00B436BB">
      <w:pPr>
        <w:spacing w:after="0" w:line="240" w:lineRule="auto"/>
        <w:jc w:val="both"/>
      </w:pPr>
      <w:r w:rsidRPr="00AC07F3">
        <w:t xml:space="preserve">3) „zamówienie” – zamówienie publiczne, </w:t>
      </w:r>
      <w:r w:rsidRPr="00133552">
        <w:t xml:space="preserve">którego przedmiot został opisany w Rozdziale </w:t>
      </w:r>
      <w:r w:rsidR="00133552" w:rsidRPr="00133552">
        <w:t>3</w:t>
      </w:r>
      <w:r w:rsidRPr="00133552">
        <w:t xml:space="preserve"> niniejszej</w:t>
      </w:r>
      <w:r w:rsidR="00133552">
        <w:t xml:space="preserve"> S</w:t>
      </w:r>
      <w:r w:rsidRPr="00133552">
        <w:t>WZ,</w:t>
      </w:r>
      <w:r w:rsidRPr="00AC07F3">
        <w:t xml:space="preserve"> </w:t>
      </w:r>
    </w:p>
    <w:p w14:paraId="65EBE9FD" w14:textId="77777777" w:rsidR="00E30299" w:rsidRPr="00AC07F3" w:rsidRDefault="00E30299" w:rsidP="00B436BB">
      <w:pPr>
        <w:spacing w:after="0" w:line="240" w:lineRule="auto"/>
        <w:jc w:val="both"/>
      </w:pPr>
      <w:r w:rsidRPr="00AC07F3">
        <w:t>4) „postępowanie” – postępowanie o udzielenie zamówienia publiczne</w:t>
      </w:r>
      <w:r w:rsidR="00133552">
        <w:t>go, którego dotyczy niniejsza S</w:t>
      </w:r>
      <w:r w:rsidRPr="00AC07F3">
        <w:t xml:space="preserve">WZ, </w:t>
      </w:r>
    </w:p>
    <w:p w14:paraId="267C7809" w14:textId="77777777" w:rsidR="00E30299" w:rsidRPr="00AC07F3" w:rsidRDefault="00E30299" w:rsidP="00B436BB">
      <w:pPr>
        <w:spacing w:line="240" w:lineRule="auto"/>
        <w:rPr>
          <w:b/>
        </w:rPr>
      </w:pPr>
      <w:r w:rsidRPr="00AC07F3">
        <w:t xml:space="preserve">5) „Zamawiający” </w:t>
      </w:r>
      <w:r w:rsidRPr="00AC07F3">
        <w:rPr>
          <w:b/>
        </w:rPr>
        <w:t xml:space="preserve">– </w:t>
      </w:r>
      <w:r w:rsidRPr="001B796F">
        <w:rPr>
          <w:rFonts w:cs="Calibri"/>
          <w:bCs/>
        </w:rPr>
        <w:t>Samodzielny Publiczny Zakład Opieki Zdrowotnej w Łapach</w:t>
      </w:r>
      <w:r w:rsidRPr="001B796F">
        <w:t>,</w:t>
      </w:r>
    </w:p>
    <w:p w14:paraId="1015C50B" w14:textId="3B588012" w:rsidR="00E30299" w:rsidRDefault="00E30299" w:rsidP="00B436BB">
      <w:pPr>
        <w:spacing w:line="240" w:lineRule="auto"/>
        <w:jc w:val="both"/>
      </w:pPr>
      <w:r w:rsidRPr="00AC07F3">
        <w:rPr>
          <w:rStyle w:val="Nagwek2Znak"/>
          <w:rFonts w:eastAsia="Calibri"/>
        </w:rPr>
        <w:t>1.</w:t>
      </w:r>
      <w:r w:rsidR="00A214FA">
        <w:rPr>
          <w:rStyle w:val="Nagwek2Znak"/>
          <w:rFonts w:eastAsia="Calibri"/>
          <w:lang w:val="pl-PL"/>
        </w:rPr>
        <w:t>4</w:t>
      </w:r>
      <w:r w:rsidRPr="00AC07F3">
        <w:rPr>
          <w:rStyle w:val="Nagwek2Znak"/>
          <w:rFonts w:eastAsia="Calibri"/>
        </w:rPr>
        <w:t>.</w:t>
      </w:r>
      <w:r w:rsidRPr="00AC07F3">
        <w:t xml:space="preserve"> Wykonawca powinien dokładnie zapoznać się z niniejszą </w:t>
      </w:r>
      <w:r w:rsidR="00133552">
        <w:t>S</w:t>
      </w:r>
      <w:r w:rsidRPr="00AC07F3">
        <w:t xml:space="preserve">WZ i złożyć ofertę zgodnie </w:t>
      </w:r>
      <w:r w:rsidR="00133552">
        <w:br/>
      </w:r>
      <w:r w:rsidRPr="00AC07F3">
        <w:t>z jej wymaganiami.</w:t>
      </w:r>
    </w:p>
    <w:p w14:paraId="4D0B6902" w14:textId="1AB149C2" w:rsidR="004E7DF9" w:rsidRPr="0080043F" w:rsidRDefault="004E7DF9" w:rsidP="004E7DF9">
      <w:pPr>
        <w:pStyle w:val="Default"/>
        <w:jc w:val="both"/>
        <w:rPr>
          <w:rFonts w:ascii="Calibri" w:eastAsiaTheme="minorHAnsi" w:hAnsi="Calibri" w:cs="Calibri"/>
          <w:sz w:val="22"/>
          <w:szCs w:val="22"/>
        </w:rPr>
      </w:pPr>
      <w:r w:rsidRPr="00AC07F3">
        <w:rPr>
          <w:rStyle w:val="Nagwek2Znak"/>
          <w:rFonts w:eastAsia="Calibri"/>
        </w:rPr>
        <w:t>1.</w:t>
      </w:r>
      <w:r>
        <w:rPr>
          <w:rStyle w:val="Nagwek2Znak"/>
          <w:rFonts w:eastAsia="Calibri"/>
          <w:lang w:val="pl-PL"/>
        </w:rPr>
        <w:t>5</w:t>
      </w:r>
      <w:r w:rsidRPr="00AC07F3">
        <w:rPr>
          <w:rStyle w:val="Nagwek2Znak"/>
          <w:rFonts w:eastAsia="Calibri"/>
        </w:rPr>
        <w:t>.</w:t>
      </w:r>
      <w:r w:rsidRPr="00AC07F3">
        <w:t xml:space="preserve"> </w:t>
      </w:r>
      <w:r w:rsidRPr="0080043F">
        <w:rPr>
          <w:rFonts w:ascii="Calibri" w:eastAsiaTheme="minorHAnsi" w:hAnsi="Calibri" w:cs="Calibri"/>
          <w:sz w:val="22"/>
          <w:szCs w:val="22"/>
        </w:rPr>
        <w:t xml:space="preserve">Wykonawca może zwrócić się do Zamawiającego z wnioskiem o wyjaśnienie treści SWZ. </w:t>
      </w:r>
    </w:p>
    <w:p w14:paraId="1E675CF0" w14:textId="77777777" w:rsidR="0080043F" w:rsidRPr="0080043F" w:rsidRDefault="0080043F" w:rsidP="004E7DF9">
      <w:pPr>
        <w:pStyle w:val="Default"/>
        <w:jc w:val="both"/>
        <w:rPr>
          <w:rFonts w:ascii="Calibri" w:eastAsiaTheme="minorHAnsi" w:hAnsi="Calibri" w:cs="Calibri"/>
          <w:sz w:val="22"/>
          <w:szCs w:val="22"/>
        </w:rPr>
      </w:pPr>
    </w:p>
    <w:p w14:paraId="5B99B04E" w14:textId="7E652545" w:rsidR="004E7DF9" w:rsidRPr="0080043F" w:rsidRDefault="004E7DF9" w:rsidP="004E7DF9">
      <w:pPr>
        <w:autoSpaceDE w:val="0"/>
        <w:autoSpaceDN w:val="0"/>
        <w:adjustRightInd w:val="0"/>
        <w:spacing w:after="0" w:line="240" w:lineRule="auto"/>
        <w:jc w:val="both"/>
        <w:rPr>
          <w:rFonts w:eastAsiaTheme="minorHAnsi" w:cs="Calibri"/>
          <w:color w:val="000000"/>
        </w:rPr>
      </w:pPr>
      <w:r w:rsidRPr="004E7DF9">
        <w:rPr>
          <w:rFonts w:eastAsiaTheme="minorHAnsi" w:cs="Calibri"/>
          <w:color w:val="000000"/>
        </w:rPr>
        <w:t xml:space="preserve">Zamawiający jest obowiązany udzielić wyjaśnień niezwłocznie, jednak nie później niż na </w:t>
      </w:r>
      <w:r w:rsidRPr="004E7DF9">
        <w:rPr>
          <w:rFonts w:eastAsiaTheme="minorHAnsi" w:cs="Calibri"/>
          <w:b/>
          <w:bCs/>
          <w:color w:val="000000"/>
        </w:rPr>
        <w:t xml:space="preserve">2 dni </w:t>
      </w:r>
      <w:r w:rsidRPr="004E7DF9">
        <w:rPr>
          <w:rFonts w:eastAsiaTheme="minorHAnsi" w:cs="Calibri"/>
          <w:color w:val="000000"/>
        </w:rPr>
        <w:t>przed upływem terminu składania ofert pod warunkiem</w:t>
      </w:r>
      <w:r w:rsidR="0080043F">
        <w:rPr>
          <w:rFonts w:eastAsiaTheme="minorHAnsi" w:cs="Calibri"/>
          <w:color w:val="000000"/>
        </w:rPr>
        <w:t>,</w:t>
      </w:r>
      <w:r w:rsidRPr="004E7DF9">
        <w:rPr>
          <w:rFonts w:eastAsiaTheme="minorHAnsi" w:cs="Calibri"/>
          <w:color w:val="000000"/>
        </w:rPr>
        <w:t xml:space="preserve"> że wniosek o wyjaśnienie treści SWZ wpłynął do Zamawiającego nie później niż na </w:t>
      </w:r>
      <w:r w:rsidRPr="004E7DF9">
        <w:rPr>
          <w:rFonts w:eastAsiaTheme="minorHAnsi" w:cs="Calibri"/>
          <w:b/>
          <w:bCs/>
          <w:color w:val="000000"/>
        </w:rPr>
        <w:t xml:space="preserve">4 dni </w:t>
      </w:r>
      <w:r w:rsidRPr="004E7DF9">
        <w:rPr>
          <w:rFonts w:eastAsiaTheme="minorHAnsi" w:cs="Calibri"/>
          <w:color w:val="000000"/>
        </w:rPr>
        <w:t xml:space="preserve">przed upływem terminu składania ofert. </w:t>
      </w:r>
    </w:p>
    <w:p w14:paraId="49C16E2F" w14:textId="77777777" w:rsidR="004E7DF9" w:rsidRPr="0080043F" w:rsidRDefault="004E7DF9" w:rsidP="004E7DF9">
      <w:pPr>
        <w:autoSpaceDE w:val="0"/>
        <w:autoSpaceDN w:val="0"/>
        <w:adjustRightInd w:val="0"/>
        <w:spacing w:after="0" w:line="240" w:lineRule="auto"/>
        <w:jc w:val="both"/>
        <w:rPr>
          <w:rFonts w:eastAsiaTheme="minorHAnsi" w:cs="Calibri"/>
          <w:color w:val="000000"/>
        </w:rPr>
      </w:pPr>
    </w:p>
    <w:p w14:paraId="4B1B1B47" w14:textId="11F68542" w:rsidR="0080043F" w:rsidRPr="0080043F" w:rsidRDefault="004E7DF9" w:rsidP="004E7DF9">
      <w:pPr>
        <w:autoSpaceDE w:val="0"/>
        <w:autoSpaceDN w:val="0"/>
        <w:adjustRightInd w:val="0"/>
        <w:spacing w:after="0" w:line="240" w:lineRule="auto"/>
        <w:jc w:val="both"/>
        <w:rPr>
          <w:rFonts w:eastAsiaTheme="minorHAnsi" w:cs="Calibri"/>
          <w:color w:val="000000"/>
        </w:rPr>
      </w:pPr>
      <w:r w:rsidRPr="004E7DF9">
        <w:rPr>
          <w:rFonts w:eastAsiaTheme="minorHAnsi" w:cs="Calibri"/>
          <w:color w:val="000000"/>
        </w:rPr>
        <w:t xml:space="preserve">Jeżeli Zamawiający nie udzieli wyjaśnień w terminie, o którym mowa </w:t>
      </w:r>
      <w:r w:rsidR="008E7A14">
        <w:rPr>
          <w:rFonts w:eastAsiaTheme="minorHAnsi" w:cs="Calibri"/>
          <w:color w:val="000000"/>
        </w:rPr>
        <w:t xml:space="preserve">w </w:t>
      </w:r>
      <w:r w:rsidRPr="004E7DF9">
        <w:rPr>
          <w:rFonts w:eastAsiaTheme="minorHAnsi" w:cs="Calibri"/>
          <w:color w:val="000000"/>
        </w:rPr>
        <w:t>poprzednim zdaniu, przedłuża termin składania ofert o czas niezbędny do zapoznania się wszystkich</w:t>
      </w:r>
      <w:r w:rsidRPr="0080043F">
        <w:rPr>
          <w:rFonts w:eastAsiaTheme="minorHAnsi" w:cs="Calibri"/>
          <w:color w:val="000000"/>
        </w:rPr>
        <w:t xml:space="preserve"> </w:t>
      </w:r>
      <w:r w:rsidRPr="004E7DF9">
        <w:rPr>
          <w:rFonts w:eastAsiaTheme="minorHAnsi" w:cs="Calibri"/>
          <w:color w:val="000000"/>
        </w:rPr>
        <w:t xml:space="preserve">zainteresowanych Wykonawców z wyjaśnieniami niezbędnymi do należytego przygotowania i złożenia ofert. </w:t>
      </w:r>
    </w:p>
    <w:p w14:paraId="123014F9" w14:textId="77777777" w:rsidR="0080043F" w:rsidRPr="0080043F" w:rsidRDefault="0080043F" w:rsidP="004E7DF9">
      <w:pPr>
        <w:autoSpaceDE w:val="0"/>
        <w:autoSpaceDN w:val="0"/>
        <w:adjustRightInd w:val="0"/>
        <w:spacing w:after="0" w:line="240" w:lineRule="auto"/>
        <w:jc w:val="both"/>
        <w:rPr>
          <w:rFonts w:eastAsiaTheme="minorHAnsi" w:cs="Calibri"/>
          <w:color w:val="000000"/>
        </w:rPr>
      </w:pPr>
    </w:p>
    <w:p w14:paraId="1A09BC3E" w14:textId="3962DF89" w:rsidR="0080043F" w:rsidRPr="0080043F" w:rsidRDefault="004E7DF9" w:rsidP="004E7DF9">
      <w:pPr>
        <w:autoSpaceDE w:val="0"/>
        <w:autoSpaceDN w:val="0"/>
        <w:adjustRightInd w:val="0"/>
        <w:spacing w:after="0" w:line="240" w:lineRule="auto"/>
        <w:jc w:val="both"/>
        <w:rPr>
          <w:rFonts w:eastAsiaTheme="minorHAnsi" w:cs="Calibri"/>
          <w:color w:val="000000"/>
        </w:rPr>
      </w:pPr>
      <w:r w:rsidRPr="004E7DF9">
        <w:rPr>
          <w:rFonts w:eastAsiaTheme="minorHAnsi" w:cs="Calibri"/>
          <w:color w:val="000000"/>
        </w:rPr>
        <w:t xml:space="preserve">Przedłużenie terminu składania ofert nie wpływa na bieg terminu składania wniosku o wyjaśnienie treści SWZ. W przypadku gdy wniosek o wyjaśnienie treści SWZ nie wpłynął w terminie wskazanym </w:t>
      </w:r>
      <w:r w:rsidR="008E7A14">
        <w:rPr>
          <w:rFonts w:eastAsiaTheme="minorHAnsi" w:cs="Calibri"/>
          <w:color w:val="000000"/>
        </w:rPr>
        <w:br/>
      </w:r>
      <w:r w:rsidRPr="004E7DF9">
        <w:rPr>
          <w:rFonts w:eastAsiaTheme="minorHAnsi" w:cs="Calibri"/>
          <w:color w:val="000000"/>
        </w:rPr>
        <w:lastRenderedPageBreak/>
        <w:t xml:space="preserve">w pierwszym zdaniu, Zamawiający nie ma obowiązku udzielania wyjaśnień SWZ oraz obowiązku przedłużenia terminu składania ofert. </w:t>
      </w:r>
    </w:p>
    <w:p w14:paraId="1C87A428" w14:textId="77777777" w:rsidR="0080043F" w:rsidRPr="0080043F" w:rsidRDefault="0080043F" w:rsidP="004E7DF9">
      <w:pPr>
        <w:autoSpaceDE w:val="0"/>
        <w:autoSpaceDN w:val="0"/>
        <w:adjustRightInd w:val="0"/>
        <w:spacing w:after="0" w:line="240" w:lineRule="auto"/>
        <w:jc w:val="both"/>
        <w:rPr>
          <w:rFonts w:eastAsiaTheme="minorHAnsi" w:cs="Calibri"/>
          <w:color w:val="000000"/>
        </w:rPr>
      </w:pPr>
    </w:p>
    <w:p w14:paraId="73A59957" w14:textId="6F67831A" w:rsidR="004E7DF9" w:rsidRDefault="004E7DF9" w:rsidP="0080043F">
      <w:pPr>
        <w:autoSpaceDE w:val="0"/>
        <w:autoSpaceDN w:val="0"/>
        <w:adjustRightInd w:val="0"/>
        <w:spacing w:after="0" w:line="240" w:lineRule="auto"/>
        <w:jc w:val="both"/>
        <w:rPr>
          <w:rFonts w:eastAsiaTheme="minorHAnsi" w:cs="Calibri"/>
          <w:color w:val="000000"/>
        </w:rPr>
      </w:pPr>
      <w:r w:rsidRPr="004E7DF9">
        <w:rPr>
          <w:rFonts w:eastAsiaTheme="minorHAnsi" w:cs="Calibri"/>
          <w:color w:val="000000"/>
        </w:rPr>
        <w:t xml:space="preserve">Treść zapytań wraz z wyjaśnieniami Zamawiający udostępnia na stronie internetowej prowadzonego postępowania. </w:t>
      </w:r>
    </w:p>
    <w:p w14:paraId="711D7454" w14:textId="77777777" w:rsidR="0080043F" w:rsidRPr="0080043F" w:rsidRDefault="0080043F" w:rsidP="0080043F">
      <w:pPr>
        <w:autoSpaceDE w:val="0"/>
        <w:autoSpaceDN w:val="0"/>
        <w:adjustRightInd w:val="0"/>
        <w:spacing w:after="0" w:line="240" w:lineRule="auto"/>
        <w:jc w:val="both"/>
        <w:rPr>
          <w:rFonts w:eastAsiaTheme="minorHAnsi" w:cs="Calibri"/>
          <w:color w:val="000000"/>
        </w:rPr>
      </w:pPr>
    </w:p>
    <w:p w14:paraId="2E34ED52" w14:textId="7D1850A6" w:rsidR="00E30299" w:rsidRPr="0049576F" w:rsidRDefault="00E30299" w:rsidP="00B436BB">
      <w:pPr>
        <w:pStyle w:val="Nagwek1"/>
        <w:spacing w:before="0" w:line="240" w:lineRule="auto"/>
        <w:jc w:val="both"/>
        <w:rPr>
          <w:rFonts w:ascii="Calibri" w:hAnsi="Calibri"/>
          <w:sz w:val="26"/>
          <w:szCs w:val="26"/>
        </w:rPr>
      </w:pPr>
      <w:r w:rsidRPr="0049576F">
        <w:rPr>
          <w:rFonts w:ascii="Calibri" w:hAnsi="Calibri"/>
          <w:sz w:val="26"/>
          <w:szCs w:val="26"/>
        </w:rPr>
        <w:t xml:space="preserve">Rozdział 2 OZNACZENIE POSTĘPOWANIA </w:t>
      </w:r>
    </w:p>
    <w:p w14:paraId="3F8130B7" w14:textId="207C852F" w:rsidR="00E30299" w:rsidRDefault="00E30299" w:rsidP="00B436BB">
      <w:pPr>
        <w:spacing w:line="240" w:lineRule="auto"/>
        <w:jc w:val="both"/>
      </w:pPr>
      <w:r w:rsidRPr="00AC07F3">
        <w:rPr>
          <w:rStyle w:val="Nagwek2Znak"/>
          <w:rFonts w:eastAsia="Calibri"/>
        </w:rPr>
        <w:t>2.1.</w:t>
      </w:r>
      <w:r w:rsidRPr="00AC07F3">
        <w:t xml:space="preserve"> Post</w:t>
      </w:r>
      <w:r w:rsidRPr="000403CC">
        <w:t xml:space="preserve">ępowanie oznaczone jest </w:t>
      </w:r>
      <w:r w:rsidRPr="00127E1D">
        <w:t>znakie</w:t>
      </w:r>
      <w:r w:rsidRPr="00E64B56">
        <w:t xml:space="preserve">m: </w:t>
      </w:r>
      <w:r w:rsidRPr="00E64B56">
        <w:rPr>
          <w:b/>
        </w:rPr>
        <w:t>ZP/</w:t>
      </w:r>
      <w:r w:rsidR="00847E74">
        <w:rPr>
          <w:b/>
        </w:rPr>
        <w:t>9</w:t>
      </w:r>
      <w:r w:rsidRPr="00E64B56">
        <w:rPr>
          <w:b/>
        </w:rPr>
        <w:t>/202</w:t>
      </w:r>
      <w:r w:rsidR="00CC795D">
        <w:rPr>
          <w:b/>
        </w:rPr>
        <w:t>6</w:t>
      </w:r>
      <w:r w:rsidR="000403CC" w:rsidRPr="00C558B4">
        <w:rPr>
          <w:b/>
        </w:rPr>
        <w:t>/</w:t>
      </w:r>
      <w:r w:rsidR="000403CC" w:rsidRPr="00703C90">
        <w:rPr>
          <w:b/>
        </w:rPr>
        <w:t>TP</w:t>
      </w:r>
      <w:r w:rsidR="00133552" w:rsidRPr="00703C90">
        <w:t>.</w:t>
      </w:r>
      <w:r w:rsidR="00133552" w:rsidRPr="00127E1D">
        <w:t xml:space="preserve"> </w:t>
      </w:r>
      <w:r w:rsidRPr="00127E1D">
        <w:t>Wykonawcy</w:t>
      </w:r>
      <w:r w:rsidRPr="00170EDE">
        <w:t xml:space="preserve"> powinni we wszelkich kontaktach z Zamawiającym powoływać się na wyżej podane oznaczenie</w:t>
      </w:r>
      <w:r w:rsidRPr="00AC07F3">
        <w:t xml:space="preserve">. </w:t>
      </w:r>
    </w:p>
    <w:p w14:paraId="5A36B2B9" w14:textId="77777777" w:rsidR="00E30299" w:rsidRPr="00E923E3" w:rsidRDefault="00E30299" w:rsidP="00B436BB">
      <w:pPr>
        <w:pStyle w:val="Nagwek1"/>
        <w:spacing w:before="0" w:line="240" w:lineRule="auto"/>
        <w:jc w:val="both"/>
        <w:rPr>
          <w:rFonts w:ascii="Calibri" w:hAnsi="Calibri"/>
          <w:color w:val="auto"/>
          <w:sz w:val="26"/>
          <w:szCs w:val="26"/>
        </w:rPr>
      </w:pPr>
      <w:bookmarkStart w:id="4" w:name="_Hlk96074058"/>
      <w:r w:rsidRPr="00E923E3">
        <w:rPr>
          <w:rFonts w:ascii="Calibri" w:hAnsi="Calibri"/>
          <w:color w:val="auto"/>
          <w:sz w:val="26"/>
          <w:szCs w:val="26"/>
        </w:rPr>
        <w:t>Rozdział 3 OPIS PRZEDMIOTU ZAMÓWIENIA</w:t>
      </w:r>
    </w:p>
    <w:p w14:paraId="75EA92D3" w14:textId="22062B23" w:rsidR="00034BF1" w:rsidRDefault="00E30299" w:rsidP="00BB7519">
      <w:pPr>
        <w:autoSpaceDE w:val="0"/>
        <w:autoSpaceDN w:val="0"/>
        <w:adjustRightInd w:val="0"/>
        <w:spacing w:after="0" w:line="240" w:lineRule="auto"/>
        <w:jc w:val="both"/>
        <w:rPr>
          <w:rFonts w:asciiTheme="minorHAnsi" w:hAnsiTheme="minorHAnsi" w:cstheme="minorHAnsi"/>
        </w:rPr>
      </w:pPr>
      <w:r w:rsidRPr="00E923E3">
        <w:rPr>
          <w:rStyle w:val="Nagwek2Znak"/>
          <w:rFonts w:ascii="Calibri" w:eastAsia="Calibri" w:hAnsi="Calibri" w:cs="Calibri"/>
          <w:color w:val="auto"/>
          <w:sz w:val="22"/>
          <w:szCs w:val="22"/>
          <w:lang w:val="pl-PL"/>
        </w:rPr>
        <w:t>3</w:t>
      </w:r>
      <w:r w:rsidRPr="00E923E3">
        <w:rPr>
          <w:rStyle w:val="Nagwek2Znak"/>
          <w:rFonts w:ascii="Calibri" w:eastAsia="Calibri" w:hAnsi="Calibri" w:cs="Calibri"/>
          <w:color w:val="auto"/>
          <w:sz w:val="22"/>
          <w:szCs w:val="22"/>
        </w:rPr>
        <w:t>.1.</w:t>
      </w:r>
      <w:r w:rsidRPr="00E923E3">
        <w:rPr>
          <w:rFonts w:cs="Calibri"/>
        </w:rPr>
        <w:t xml:space="preserve"> </w:t>
      </w:r>
      <w:bookmarkStart w:id="5" w:name="_Hlk101954831"/>
      <w:r w:rsidR="00BB7519" w:rsidRPr="00E923E3">
        <w:rPr>
          <w:rFonts w:asciiTheme="minorHAnsi" w:hAnsiTheme="minorHAnsi" w:cstheme="minorHAnsi"/>
        </w:rPr>
        <w:t xml:space="preserve">Przedmiotem zamówienia jest </w:t>
      </w:r>
      <w:r w:rsidR="00034BF1">
        <w:rPr>
          <w:rFonts w:asciiTheme="minorHAnsi" w:hAnsiTheme="minorHAnsi" w:cstheme="minorHAnsi"/>
        </w:rPr>
        <w:t>w</w:t>
      </w:r>
      <w:r w:rsidR="00BB7519" w:rsidRPr="00E923E3">
        <w:rPr>
          <w:rFonts w:asciiTheme="minorHAnsi" w:hAnsiTheme="minorHAnsi" w:cstheme="minorHAnsi"/>
        </w:rPr>
        <w:t>ykonanie</w:t>
      </w:r>
      <w:r w:rsidR="00034BF1" w:rsidRPr="00034BF1">
        <w:rPr>
          <w:rFonts w:asciiTheme="minorHAnsi" w:hAnsiTheme="minorHAnsi" w:cstheme="minorHAnsi"/>
        </w:rPr>
        <w:t xml:space="preserve"> zadania polegającego na zagospodarowaniu terenu przy SP ZOZ w Łapach poprzez wykonanie bioróżnorodnego parku, terenów zielonych, zielonych parkingów i infrastruktury technicznej na terenie SP ZOZ w Łapach przy ul. Janusza Korczaka 23 w Łapach</w:t>
      </w:r>
      <w:r w:rsidR="006E541A">
        <w:rPr>
          <w:rFonts w:asciiTheme="minorHAnsi" w:hAnsiTheme="minorHAnsi" w:cstheme="minorHAnsi"/>
        </w:rPr>
        <w:t>.</w:t>
      </w:r>
    </w:p>
    <w:p w14:paraId="47BA0EBE" w14:textId="77777777" w:rsidR="00034BF1" w:rsidRDefault="00034BF1" w:rsidP="00BB7519">
      <w:pPr>
        <w:autoSpaceDE w:val="0"/>
        <w:autoSpaceDN w:val="0"/>
        <w:adjustRightInd w:val="0"/>
        <w:spacing w:after="0" w:line="240" w:lineRule="auto"/>
        <w:jc w:val="both"/>
        <w:rPr>
          <w:rFonts w:asciiTheme="minorHAnsi" w:hAnsiTheme="minorHAnsi" w:cstheme="minorHAnsi"/>
        </w:rPr>
      </w:pPr>
    </w:p>
    <w:p w14:paraId="207BDED7" w14:textId="3BE98093"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Teren objęty pracami znajduje się na działkach: 200206_4.0001.AR_16.715/5 oraz</w:t>
      </w:r>
      <w:r w:rsidR="005133F6" w:rsidRPr="00E923E3">
        <w:rPr>
          <w:rFonts w:asciiTheme="minorHAnsi" w:hAnsiTheme="minorHAnsi" w:cstheme="minorHAnsi"/>
          <w:sz w:val="22"/>
          <w:szCs w:val="22"/>
        </w:rPr>
        <w:t xml:space="preserve"> </w:t>
      </w:r>
      <w:r w:rsidRPr="00E923E3">
        <w:rPr>
          <w:rFonts w:asciiTheme="minorHAnsi" w:hAnsiTheme="minorHAnsi" w:cstheme="minorHAnsi"/>
          <w:sz w:val="22"/>
          <w:szCs w:val="22"/>
        </w:rPr>
        <w:t>200206_4.0001.AR_16.715/9. Powierzchnia objęta zagospodarowaniem 11 070,0 m².</w:t>
      </w:r>
    </w:p>
    <w:p w14:paraId="120BB88D" w14:textId="77777777" w:rsidR="005133F6" w:rsidRPr="00901B47" w:rsidRDefault="005133F6" w:rsidP="00BB7519">
      <w:pPr>
        <w:pStyle w:val="Textbody"/>
        <w:rPr>
          <w:rFonts w:asciiTheme="minorHAnsi" w:hAnsiTheme="minorHAnsi" w:cstheme="minorHAnsi"/>
          <w:color w:val="0066CC"/>
          <w:sz w:val="22"/>
          <w:szCs w:val="22"/>
        </w:rPr>
      </w:pPr>
    </w:p>
    <w:p w14:paraId="6FC5E06E" w14:textId="31FC341B" w:rsidR="00BB7519" w:rsidRPr="00901B47" w:rsidRDefault="00BB7519" w:rsidP="00BB7519">
      <w:pPr>
        <w:pStyle w:val="Standard"/>
        <w:shd w:val="clear" w:color="auto" w:fill="C5E0B3" w:themeFill="accent6" w:themeFillTint="66"/>
        <w:rPr>
          <w:rFonts w:asciiTheme="minorHAnsi" w:hAnsiTheme="minorHAnsi" w:cstheme="minorHAnsi"/>
          <w:b/>
          <w:sz w:val="22"/>
          <w:szCs w:val="22"/>
          <w:u w:val="single"/>
        </w:rPr>
      </w:pPr>
      <w:r w:rsidRPr="00901B47">
        <w:rPr>
          <w:rFonts w:asciiTheme="minorHAnsi" w:hAnsiTheme="minorHAnsi" w:cstheme="minorHAnsi"/>
          <w:b/>
          <w:sz w:val="22"/>
          <w:szCs w:val="22"/>
          <w:u w:val="single"/>
        </w:rPr>
        <w:t>1. Zakres prac</w:t>
      </w:r>
      <w:r w:rsidR="005133F6">
        <w:rPr>
          <w:rFonts w:asciiTheme="minorHAnsi" w:hAnsiTheme="minorHAnsi" w:cstheme="minorHAnsi"/>
          <w:b/>
          <w:sz w:val="22"/>
          <w:szCs w:val="22"/>
          <w:u w:val="single"/>
        </w:rPr>
        <w:t>,</w:t>
      </w:r>
      <w:r w:rsidRPr="00901B47">
        <w:rPr>
          <w:rFonts w:asciiTheme="minorHAnsi" w:hAnsiTheme="minorHAnsi" w:cstheme="minorHAnsi"/>
          <w:b/>
          <w:sz w:val="22"/>
          <w:szCs w:val="22"/>
          <w:u w:val="single"/>
        </w:rPr>
        <w:t xml:space="preserve"> zgodnie z dyspozycjami dokumentacji projektowej, </w:t>
      </w:r>
      <w:r w:rsidR="005133F6">
        <w:rPr>
          <w:rFonts w:asciiTheme="minorHAnsi" w:hAnsiTheme="minorHAnsi" w:cstheme="minorHAnsi"/>
          <w:b/>
          <w:sz w:val="22"/>
          <w:szCs w:val="22"/>
          <w:u w:val="single"/>
        </w:rPr>
        <w:t xml:space="preserve">obejmuje </w:t>
      </w:r>
      <w:r w:rsidRPr="00901B47">
        <w:rPr>
          <w:rFonts w:asciiTheme="minorHAnsi" w:hAnsiTheme="minorHAnsi" w:cstheme="minorHAnsi"/>
          <w:b/>
          <w:sz w:val="22"/>
          <w:szCs w:val="22"/>
          <w:u w:val="single"/>
        </w:rPr>
        <w:t>m</w:t>
      </w:r>
      <w:r w:rsidR="00D43FE3" w:rsidRPr="00901B47">
        <w:rPr>
          <w:rFonts w:asciiTheme="minorHAnsi" w:hAnsiTheme="minorHAnsi" w:cstheme="minorHAnsi"/>
          <w:b/>
          <w:sz w:val="22"/>
          <w:szCs w:val="22"/>
          <w:u w:val="single"/>
        </w:rPr>
        <w:t>.</w:t>
      </w:r>
      <w:r w:rsidRPr="00901B47">
        <w:rPr>
          <w:rFonts w:asciiTheme="minorHAnsi" w:hAnsiTheme="minorHAnsi" w:cstheme="minorHAnsi"/>
          <w:b/>
          <w:sz w:val="22"/>
          <w:szCs w:val="22"/>
          <w:u w:val="single"/>
        </w:rPr>
        <w:t>in. następujące roboty:</w:t>
      </w:r>
    </w:p>
    <w:p w14:paraId="6306DAB1" w14:textId="1EB236ED"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prace rozbiórkowe,</w:t>
      </w:r>
    </w:p>
    <w:p w14:paraId="19009165" w14:textId="06CEC139"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xml:space="preserve">-  powierzchnie utwardzone w tym chodniki, drogi dojazdowe, inne utwardzenia kostką brukową, parkingi z </w:t>
      </w:r>
      <w:proofErr w:type="spellStart"/>
      <w:r w:rsidRPr="00E923E3">
        <w:rPr>
          <w:rFonts w:asciiTheme="minorHAnsi" w:hAnsiTheme="minorHAnsi" w:cstheme="minorHAnsi"/>
          <w:sz w:val="22"/>
          <w:szCs w:val="22"/>
        </w:rPr>
        <w:t>geokraty</w:t>
      </w:r>
      <w:proofErr w:type="spellEnd"/>
      <w:r w:rsidRPr="00E923E3">
        <w:rPr>
          <w:rFonts w:asciiTheme="minorHAnsi" w:hAnsiTheme="minorHAnsi" w:cstheme="minorHAnsi"/>
          <w:sz w:val="22"/>
          <w:szCs w:val="22"/>
        </w:rPr>
        <w:t xml:space="preserve"> oraz oznakowanie i bariery drogowe,</w:t>
      </w:r>
    </w:p>
    <w:p w14:paraId="45D6820B" w14:textId="1C21FCFA"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wiata śmietnikowa i dwie wiaty rowerowe,</w:t>
      </w:r>
    </w:p>
    <w:p w14:paraId="5147BC3B" w14:textId="649B51F5"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demontaż fragmentu przęsła przy bramie wjazdowej na teren szpitala przy zaprojektowanym chodniku,</w:t>
      </w:r>
    </w:p>
    <w:p w14:paraId="480D1447" w14:textId="35F1E66F"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usunięcie karczy w tym usunięcie karczy metodą gwarantującą bezpieczeństwo instalacji znajdujących się pod i w sąsiedztwie karczy,</w:t>
      </w:r>
    </w:p>
    <w:p w14:paraId="38CFB066" w14:textId="3E65FA45"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usunięcie zbędnej ekspansywnej roślinności metodami eliminującymi jej ponowne odrastanie,</w:t>
      </w:r>
    </w:p>
    <w:p w14:paraId="12AF1345" w14:textId="5EF2D5B0"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teren rekreacyjny, zbiornik na wodę, ścieżki spacerowe wraz z niezbędną infrastrukturą,</w:t>
      </w:r>
    </w:p>
    <w:p w14:paraId="61830C37" w14:textId="24FCBD18"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trawniki, nasadzenia, wraz z wykonaniem tabliczek z nazwami roślin,</w:t>
      </w:r>
    </w:p>
    <w:p w14:paraId="7B788520" w14:textId="0EEF1ABD"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instalacje sanitarne,</w:t>
      </w:r>
    </w:p>
    <w:p w14:paraId="59981316" w14:textId="05E1700C"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regulacja istniejących studni do rzędnej projektowanego terenu,</w:t>
      </w:r>
    </w:p>
    <w:p w14:paraId="3A211393" w14:textId="3494365B"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instalacje elektryczne,</w:t>
      </w:r>
    </w:p>
    <w:p w14:paraId="18D7687D" w14:textId="34F60B2A"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wykonanie pozostałych prac zgodnie z umową, SWZ oraz projektem architektoniczno-budowlanym załączonym do SWZ,</w:t>
      </w:r>
    </w:p>
    <w:p w14:paraId="60ED1B45" w14:textId="7C5C284A" w:rsidR="00BB7519" w:rsidRPr="00E923E3" w:rsidRDefault="00BB7519" w:rsidP="00BB7519">
      <w:pPr>
        <w:pStyle w:val="Textbody"/>
        <w:rPr>
          <w:rFonts w:asciiTheme="minorHAnsi" w:hAnsiTheme="minorHAnsi" w:cstheme="minorHAnsi"/>
          <w:sz w:val="22"/>
          <w:szCs w:val="22"/>
        </w:rPr>
      </w:pPr>
      <w:r w:rsidRPr="00E923E3">
        <w:rPr>
          <w:rFonts w:asciiTheme="minorHAnsi" w:hAnsiTheme="minorHAnsi" w:cstheme="minorHAnsi"/>
          <w:sz w:val="22"/>
          <w:szCs w:val="22"/>
        </w:rPr>
        <w:t>-    opracowanie dokumentacji powykonawczej przedmiotowej inwestycji</w:t>
      </w:r>
      <w:r w:rsidR="00901B47" w:rsidRPr="00E923E3">
        <w:rPr>
          <w:rFonts w:asciiTheme="minorHAnsi" w:hAnsiTheme="minorHAnsi" w:cstheme="minorHAnsi"/>
          <w:sz w:val="22"/>
          <w:szCs w:val="22"/>
        </w:rPr>
        <w:t>.</w:t>
      </w:r>
    </w:p>
    <w:p w14:paraId="033C1603" w14:textId="77777777" w:rsidR="00BB7519" w:rsidRPr="00901B47" w:rsidRDefault="00BB7519" w:rsidP="00901B47">
      <w:pPr>
        <w:pStyle w:val="Standard"/>
        <w:shd w:val="clear" w:color="auto" w:fill="C5E0B3" w:themeFill="accent6" w:themeFillTint="66"/>
        <w:rPr>
          <w:rFonts w:asciiTheme="minorHAnsi" w:hAnsiTheme="minorHAnsi" w:cstheme="minorHAnsi"/>
          <w:b/>
          <w:sz w:val="22"/>
          <w:szCs w:val="22"/>
          <w:u w:val="single"/>
        </w:rPr>
      </w:pPr>
      <w:r w:rsidRPr="00901B47">
        <w:rPr>
          <w:rFonts w:asciiTheme="minorHAnsi" w:hAnsiTheme="minorHAnsi" w:cstheme="minorHAnsi"/>
          <w:b/>
          <w:sz w:val="22"/>
          <w:szCs w:val="22"/>
          <w:u w:val="single"/>
        </w:rPr>
        <w:t>2. Wykaz prac nie objętych zamówieniem:</w:t>
      </w:r>
    </w:p>
    <w:p w14:paraId="332532CE" w14:textId="1BE74249" w:rsidR="00BB7519" w:rsidRPr="00E923E3" w:rsidRDefault="00BB7519" w:rsidP="00BB7519">
      <w:pPr>
        <w:pStyle w:val="Textbody"/>
        <w:spacing w:line="276" w:lineRule="auto"/>
        <w:ind w:left="720"/>
        <w:rPr>
          <w:rFonts w:asciiTheme="minorHAnsi" w:hAnsiTheme="minorHAnsi" w:cstheme="minorHAnsi"/>
          <w:sz w:val="22"/>
          <w:szCs w:val="22"/>
        </w:rPr>
      </w:pPr>
      <w:r w:rsidRPr="00901B47">
        <w:rPr>
          <w:rFonts w:asciiTheme="minorHAnsi" w:hAnsiTheme="minorHAnsi" w:cstheme="minorHAnsi"/>
          <w:color w:val="0066CC"/>
          <w:sz w:val="22"/>
          <w:szCs w:val="22"/>
        </w:rPr>
        <w:t xml:space="preserve">·         </w:t>
      </w:r>
      <w:r w:rsidRPr="00E923E3">
        <w:rPr>
          <w:rFonts w:asciiTheme="minorHAnsi" w:hAnsiTheme="minorHAnsi" w:cstheme="minorHAnsi"/>
          <w:sz w:val="22"/>
          <w:szCs w:val="22"/>
        </w:rPr>
        <w:t>Wykonani</w:t>
      </w:r>
      <w:r w:rsidR="00901B47" w:rsidRPr="00E923E3">
        <w:rPr>
          <w:rFonts w:asciiTheme="minorHAnsi" w:hAnsiTheme="minorHAnsi" w:cstheme="minorHAnsi"/>
          <w:sz w:val="22"/>
          <w:szCs w:val="22"/>
        </w:rPr>
        <w:t>e</w:t>
      </w:r>
      <w:r w:rsidRPr="00E923E3">
        <w:rPr>
          <w:rFonts w:asciiTheme="minorHAnsi" w:hAnsiTheme="minorHAnsi" w:cstheme="minorHAnsi"/>
          <w:sz w:val="22"/>
          <w:szCs w:val="22"/>
        </w:rPr>
        <w:t xml:space="preserve"> zjazdu pożarowego</w:t>
      </w:r>
    </w:p>
    <w:p w14:paraId="351AC7C7" w14:textId="77777777" w:rsidR="00BB7519" w:rsidRPr="00E923E3" w:rsidRDefault="00BB7519" w:rsidP="00BB7519">
      <w:pPr>
        <w:pStyle w:val="Textbody"/>
        <w:spacing w:line="276" w:lineRule="auto"/>
        <w:ind w:left="720"/>
        <w:rPr>
          <w:rFonts w:asciiTheme="minorHAnsi" w:hAnsiTheme="minorHAnsi" w:cstheme="minorHAnsi"/>
          <w:sz w:val="22"/>
          <w:szCs w:val="22"/>
        </w:rPr>
      </w:pPr>
      <w:r w:rsidRPr="00E923E3">
        <w:rPr>
          <w:rFonts w:asciiTheme="minorHAnsi" w:hAnsiTheme="minorHAnsi" w:cstheme="minorHAnsi"/>
          <w:sz w:val="22"/>
          <w:szCs w:val="22"/>
        </w:rPr>
        <w:t>·         Wykonanie ogrodzenia terenu</w:t>
      </w:r>
    </w:p>
    <w:p w14:paraId="5F6EFDF3" w14:textId="77777777" w:rsidR="00BB7519" w:rsidRPr="00901B47" w:rsidRDefault="00BB7519" w:rsidP="00901B47">
      <w:pPr>
        <w:pStyle w:val="Standard"/>
        <w:shd w:val="clear" w:color="auto" w:fill="C5E0B3" w:themeFill="accent6" w:themeFillTint="66"/>
        <w:rPr>
          <w:rFonts w:asciiTheme="minorHAnsi" w:hAnsiTheme="minorHAnsi" w:cstheme="minorHAnsi"/>
          <w:b/>
          <w:sz w:val="22"/>
          <w:szCs w:val="22"/>
          <w:u w:val="single"/>
        </w:rPr>
      </w:pPr>
      <w:r w:rsidRPr="00901B47">
        <w:rPr>
          <w:rFonts w:asciiTheme="minorHAnsi" w:hAnsiTheme="minorHAnsi" w:cstheme="minorHAnsi"/>
          <w:b/>
          <w:sz w:val="22"/>
          <w:szCs w:val="22"/>
          <w:u w:val="single"/>
        </w:rPr>
        <w:t>3. Kosztorys pomocniczy – wymagania:</w:t>
      </w:r>
    </w:p>
    <w:p w14:paraId="40113941" w14:textId="77777777" w:rsidR="00BB7519" w:rsidRPr="00E923E3" w:rsidRDefault="00BB7519" w:rsidP="00BB7519">
      <w:pPr>
        <w:pStyle w:val="Textbody"/>
        <w:spacing w:line="276" w:lineRule="auto"/>
        <w:rPr>
          <w:rFonts w:asciiTheme="minorHAnsi" w:hAnsiTheme="minorHAnsi" w:cstheme="minorHAnsi"/>
          <w:sz w:val="22"/>
          <w:szCs w:val="22"/>
        </w:rPr>
      </w:pPr>
      <w:r w:rsidRPr="00E923E3">
        <w:rPr>
          <w:rFonts w:asciiTheme="minorHAnsi" w:hAnsiTheme="minorHAnsi" w:cstheme="minorHAnsi"/>
          <w:sz w:val="22"/>
          <w:szCs w:val="22"/>
        </w:rPr>
        <w:t>Wykonawca ma, zgodnie z § 3. ust 17 umowy, wykonać kosztorys pomocniczy. Ze względu na sposób finansowania zadania kosztorysy należy podzielić na:</w:t>
      </w:r>
    </w:p>
    <w:p w14:paraId="6FCE549E"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wiata śmietnikowa,</w:t>
      </w:r>
    </w:p>
    <w:p w14:paraId="599121B7"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wiaty rowerowe,</w:t>
      </w:r>
    </w:p>
    <w:p w14:paraId="2FC74E1C"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prace rozbiórkowe,</w:t>
      </w:r>
    </w:p>
    <w:p w14:paraId="0C0C5FD7"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teren rekreacyjny od szczytu budynku z miejscem odpoczynku pacjentów ZPO,</w:t>
      </w:r>
    </w:p>
    <w:p w14:paraId="51C58283"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lastRenderedPageBreak/>
        <w:t>·         trawniki, nasadzenia, zbiornik na wodę, ścieżki spacerowe wraz z niezbędną infrastrukturą,</w:t>
      </w:r>
    </w:p>
    <w:p w14:paraId="212CB967"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instalacje sanitarne - instalacje wodociągowa (w tym nawadniająca) i deszczowa,</w:t>
      </w:r>
    </w:p>
    <w:p w14:paraId="4BD167C7"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instalacje sanitarne - kanalizacja sanitarna,</w:t>
      </w:r>
    </w:p>
    <w:p w14:paraId="3B872272"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instalacje sanitarne - fragment instalacji kanalizacji deszczowej studzienek D36, D36a, D36b,</w:t>
      </w:r>
    </w:p>
    <w:p w14:paraId="4A41517F"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instalacje elektryczne – oświetlenie,</w:t>
      </w:r>
    </w:p>
    <w:p w14:paraId="46E0460F"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instalacje elektryczne - zasilanie instalacji sanitarnych,</w:t>
      </w:r>
    </w:p>
    <w:p w14:paraId="24EC8DE2"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instalacje elektryczne - wiata śmietnikowa inst. Elektryczne,</w:t>
      </w:r>
    </w:p>
    <w:p w14:paraId="220BE82D" w14:textId="77777777" w:rsidR="00BB7519" w:rsidRPr="00E923E3" w:rsidRDefault="00BB7519" w:rsidP="00BB7519">
      <w:pPr>
        <w:pStyle w:val="Textbody"/>
        <w:ind w:left="720"/>
        <w:rPr>
          <w:rFonts w:asciiTheme="minorHAnsi" w:hAnsiTheme="minorHAnsi" w:cstheme="minorHAnsi"/>
          <w:sz w:val="22"/>
          <w:szCs w:val="22"/>
        </w:rPr>
      </w:pPr>
      <w:r w:rsidRPr="00E923E3">
        <w:rPr>
          <w:rFonts w:asciiTheme="minorHAnsi" w:hAnsiTheme="minorHAnsi" w:cstheme="minorHAnsi"/>
          <w:sz w:val="22"/>
          <w:szCs w:val="22"/>
        </w:rPr>
        <w:t>·         instalacje elektryczne - doziemna instalacja telekomunikacyjna,</w:t>
      </w:r>
    </w:p>
    <w:p w14:paraId="3DD6CE5B" w14:textId="77777777" w:rsidR="00BB7519" w:rsidRPr="00E923E3" w:rsidRDefault="00BB7519" w:rsidP="00BB7519">
      <w:pPr>
        <w:pStyle w:val="Standard"/>
        <w:jc w:val="both"/>
      </w:pPr>
    </w:p>
    <w:p w14:paraId="74B741E3" w14:textId="02DA69B9" w:rsidR="00BB7519" w:rsidRPr="00E923E3" w:rsidRDefault="00BB7519" w:rsidP="00BB7519">
      <w:pPr>
        <w:pStyle w:val="Textbody"/>
        <w:jc w:val="both"/>
        <w:rPr>
          <w:rFonts w:asciiTheme="minorHAnsi" w:hAnsiTheme="minorHAnsi" w:cstheme="minorHAnsi"/>
          <w:sz w:val="22"/>
          <w:szCs w:val="22"/>
        </w:rPr>
      </w:pPr>
      <w:r w:rsidRPr="00E923E3">
        <w:rPr>
          <w:rFonts w:asciiTheme="minorHAnsi" w:eastAsia="Calibri" w:hAnsiTheme="minorHAnsi" w:cstheme="minorHAnsi"/>
          <w:sz w:val="22"/>
          <w:szCs w:val="22"/>
        </w:rPr>
        <w:t xml:space="preserve">Wykonanie fragmentu instalacji kanalizacji deszczowej studzienek D36, D36a, D36bs jest oddzielnym zadaniem </w:t>
      </w:r>
      <w:r w:rsidR="00466533" w:rsidRPr="00E923E3">
        <w:rPr>
          <w:rFonts w:asciiTheme="minorHAnsi" w:eastAsia="Calibri" w:hAnsiTheme="minorHAnsi" w:cstheme="minorHAnsi"/>
          <w:sz w:val="22"/>
          <w:szCs w:val="22"/>
        </w:rPr>
        <w:t xml:space="preserve">(Zadanie 2) </w:t>
      </w:r>
      <w:r w:rsidRPr="00E923E3">
        <w:rPr>
          <w:rFonts w:asciiTheme="minorHAnsi" w:eastAsia="Calibri" w:hAnsiTheme="minorHAnsi" w:cstheme="minorHAnsi"/>
          <w:sz w:val="22"/>
          <w:szCs w:val="22"/>
        </w:rPr>
        <w:t xml:space="preserve">nie finansowanym ze środków Programu </w:t>
      </w:r>
      <w:proofErr w:type="spellStart"/>
      <w:r w:rsidRPr="00E923E3">
        <w:rPr>
          <w:rFonts w:asciiTheme="minorHAnsi" w:eastAsia="Calibri" w:hAnsiTheme="minorHAnsi" w:cstheme="minorHAnsi"/>
          <w:sz w:val="22"/>
          <w:szCs w:val="22"/>
        </w:rPr>
        <w:t>Interreg</w:t>
      </w:r>
      <w:proofErr w:type="spellEnd"/>
      <w:r w:rsidRPr="00E923E3">
        <w:rPr>
          <w:rFonts w:asciiTheme="minorHAnsi" w:eastAsia="Calibri" w:hAnsiTheme="minorHAnsi" w:cstheme="minorHAnsi"/>
          <w:sz w:val="22"/>
          <w:szCs w:val="22"/>
        </w:rPr>
        <w:t xml:space="preserve"> NEXT Polska – Ukraina 2021-2027.</w:t>
      </w:r>
    </w:p>
    <w:p w14:paraId="22D71F5B" w14:textId="31DAA320" w:rsidR="00901B47" w:rsidRPr="00E923E3" w:rsidRDefault="00BB7519" w:rsidP="00BB7519">
      <w:pPr>
        <w:pStyle w:val="Textbody"/>
        <w:jc w:val="both"/>
        <w:rPr>
          <w:rFonts w:asciiTheme="minorHAnsi" w:eastAsia="Calibri" w:hAnsiTheme="minorHAnsi" w:cstheme="minorHAnsi"/>
          <w:sz w:val="22"/>
          <w:szCs w:val="22"/>
        </w:rPr>
      </w:pPr>
      <w:r w:rsidRPr="00E923E3">
        <w:rPr>
          <w:rFonts w:asciiTheme="minorHAnsi" w:eastAsia="Calibri" w:hAnsiTheme="minorHAnsi" w:cstheme="minorHAnsi"/>
          <w:sz w:val="22"/>
          <w:szCs w:val="22"/>
        </w:rPr>
        <w:t>Standard, rodzaj materiałów wykończeniowych zgodny z projektem, kolorystyka do uzgodnienia z Projektantem i Zamawiającym.</w:t>
      </w:r>
    </w:p>
    <w:p w14:paraId="3B3D3072" w14:textId="77777777" w:rsidR="00901B47" w:rsidRPr="00E923E3" w:rsidRDefault="00901B47" w:rsidP="00BB7519">
      <w:pPr>
        <w:pStyle w:val="Textbody"/>
        <w:jc w:val="both"/>
        <w:rPr>
          <w:rFonts w:asciiTheme="minorHAnsi" w:eastAsia="Calibri" w:hAnsiTheme="minorHAnsi" w:cstheme="minorHAnsi"/>
          <w:sz w:val="22"/>
          <w:szCs w:val="22"/>
        </w:rPr>
      </w:pPr>
    </w:p>
    <w:p w14:paraId="61228C5A" w14:textId="77777777" w:rsidR="00BB7519" w:rsidRPr="00E923E3" w:rsidRDefault="00BB7519" w:rsidP="00BB7519">
      <w:pPr>
        <w:pStyle w:val="Textbody"/>
        <w:jc w:val="both"/>
        <w:rPr>
          <w:rFonts w:asciiTheme="minorHAnsi" w:hAnsiTheme="minorHAnsi" w:cstheme="minorHAnsi"/>
          <w:sz w:val="22"/>
          <w:szCs w:val="22"/>
        </w:rPr>
      </w:pPr>
      <w:r w:rsidRPr="00E923E3">
        <w:rPr>
          <w:rFonts w:asciiTheme="minorHAnsi" w:eastAsia="Calibri" w:hAnsiTheme="minorHAnsi" w:cstheme="minorHAnsi"/>
          <w:sz w:val="22"/>
          <w:szCs w:val="22"/>
        </w:rPr>
        <w:t xml:space="preserve">Należy wziąć pod </w:t>
      </w:r>
      <w:r w:rsidRPr="00E923E3">
        <w:rPr>
          <w:rFonts w:asciiTheme="minorHAnsi" w:hAnsiTheme="minorHAnsi" w:cstheme="minorHAnsi"/>
          <w:sz w:val="22"/>
          <w:szCs w:val="22"/>
        </w:rPr>
        <w:t>uwagę, iż planowana inwestycja będzie prowadzona na terenie czynnego podmiotu leczniczego.</w:t>
      </w:r>
    </w:p>
    <w:p w14:paraId="056F4BF0" w14:textId="77777777" w:rsidR="00BB7519" w:rsidRPr="00E923E3" w:rsidRDefault="00BB7519" w:rsidP="00BB7519">
      <w:pPr>
        <w:pStyle w:val="Textbody"/>
        <w:jc w:val="both"/>
        <w:rPr>
          <w:rFonts w:asciiTheme="minorHAnsi" w:hAnsiTheme="minorHAnsi" w:cstheme="minorHAnsi"/>
          <w:sz w:val="22"/>
          <w:szCs w:val="22"/>
        </w:rPr>
      </w:pPr>
    </w:p>
    <w:p w14:paraId="19C0F79A" w14:textId="5A7AF1FD" w:rsidR="00BB7519" w:rsidRPr="00E923E3" w:rsidRDefault="00BB7519" w:rsidP="00BB7519">
      <w:pPr>
        <w:pStyle w:val="Textbody"/>
        <w:jc w:val="both"/>
        <w:rPr>
          <w:rFonts w:asciiTheme="minorHAnsi" w:hAnsiTheme="minorHAnsi" w:cstheme="minorHAnsi"/>
          <w:sz w:val="22"/>
          <w:szCs w:val="22"/>
        </w:rPr>
      </w:pPr>
      <w:r w:rsidRPr="00E923E3">
        <w:rPr>
          <w:rFonts w:asciiTheme="minorHAnsi" w:eastAsia="Calibri" w:hAnsiTheme="minorHAnsi" w:cstheme="minorHAnsi"/>
          <w:sz w:val="22"/>
          <w:szCs w:val="22"/>
        </w:rPr>
        <w:t xml:space="preserve">Szczegółowy opis przedmiotu zamówienia znajduje się </w:t>
      </w:r>
      <w:r w:rsidRPr="00E923E3">
        <w:rPr>
          <w:rFonts w:asciiTheme="minorHAnsi" w:eastAsia="Calibri" w:hAnsiTheme="minorHAnsi" w:cstheme="minorHAnsi"/>
          <w:bCs/>
          <w:sz w:val="22"/>
          <w:szCs w:val="22"/>
        </w:rPr>
        <w:t xml:space="preserve">w dokumentacji projektowej, która stanowi załącznik nr </w:t>
      </w:r>
      <w:r w:rsidR="00901B47" w:rsidRPr="00E923E3">
        <w:rPr>
          <w:rFonts w:asciiTheme="minorHAnsi" w:eastAsia="Calibri" w:hAnsiTheme="minorHAnsi" w:cstheme="minorHAnsi"/>
          <w:bCs/>
          <w:sz w:val="22"/>
          <w:szCs w:val="22"/>
        </w:rPr>
        <w:t xml:space="preserve">6 </w:t>
      </w:r>
      <w:r w:rsidRPr="00E923E3">
        <w:rPr>
          <w:rFonts w:asciiTheme="minorHAnsi" w:eastAsia="Calibri" w:hAnsiTheme="minorHAnsi" w:cstheme="minorHAnsi"/>
          <w:bCs/>
          <w:sz w:val="22"/>
          <w:szCs w:val="22"/>
        </w:rPr>
        <w:t xml:space="preserve">do SWZ oraz w projekcie umowy stanowiącym załącznik nr </w:t>
      </w:r>
      <w:r w:rsidR="00901B47" w:rsidRPr="00E923E3">
        <w:rPr>
          <w:rFonts w:asciiTheme="minorHAnsi" w:eastAsia="Calibri" w:hAnsiTheme="minorHAnsi" w:cstheme="minorHAnsi"/>
          <w:bCs/>
          <w:sz w:val="22"/>
          <w:szCs w:val="22"/>
        </w:rPr>
        <w:t>2</w:t>
      </w:r>
      <w:r w:rsidRPr="00E923E3">
        <w:rPr>
          <w:rFonts w:asciiTheme="minorHAnsi" w:eastAsia="Calibri" w:hAnsiTheme="minorHAnsi" w:cstheme="minorHAnsi"/>
          <w:bCs/>
          <w:sz w:val="22"/>
          <w:szCs w:val="22"/>
        </w:rPr>
        <w:t xml:space="preserve"> do SWZ,.</w:t>
      </w:r>
    </w:p>
    <w:p w14:paraId="1AE79861" w14:textId="47CFA483" w:rsidR="00BB7519" w:rsidRPr="00E923E3" w:rsidRDefault="00BB7519" w:rsidP="00BB7519">
      <w:pPr>
        <w:pStyle w:val="Textbody"/>
        <w:jc w:val="both"/>
        <w:rPr>
          <w:rFonts w:asciiTheme="minorHAnsi" w:hAnsiTheme="minorHAnsi" w:cstheme="minorHAnsi"/>
          <w:bCs/>
          <w:i/>
          <w:sz w:val="22"/>
          <w:szCs w:val="22"/>
        </w:rPr>
      </w:pPr>
      <w:r w:rsidRPr="00E923E3">
        <w:rPr>
          <w:rFonts w:asciiTheme="minorHAnsi" w:hAnsiTheme="minorHAnsi" w:cstheme="minorHAnsi"/>
          <w:bCs/>
          <w:sz w:val="22"/>
          <w:szCs w:val="22"/>
        </w:rPr>
        <w:t>Załączony przedmiar (</w:t>
      </w:r>
      <w:r w:rsidRPr="00E923E3">
        <w:rPr>
          <w:rFonts w:asciiTheme="minorHAnsi" w:eastAsia="Calibri" w:hAnsiTheme="minorHAnsi" w:cstheme="minorHAnsi"/>
          <w:sz w:val="22"/>
          <w:szCs w:val="22"/>
        </w:rPr>
        <w:t xml:space="preserve">załącznik nr </w:t>
      </w:r>
      <w:r w:rsidR="00901B47" w:rsidRPr="00E923E3">
        <w:rPr>
          <w:rFonts w:asciiTheme="minorHAnsi" w:eastAsia="Calibri" w:hAnsiTheme="minorHAnsi" w:cstheme="minorHAnsi"/>
          <w:sz w:val="22"/>
          <w:szCs w:val="22"/>
        </w:rPr>
        <w:t>6A</w:t>
      </w:r>
      <w:r w:rsidRPr="00E923E3">
        <w:rPr>
          <w:rFonts w:asciiTheme="minorHAnsi" w:eastAsia="Calibri" w:hAnsiTheme="minorHAnsi" w:cstheme="minorHAnsi"/>
          <w:sz w:val="22"/>
          <w:szCs w:val="22"/>
        </w:rPr>
        <w:t xml:space="preserve"> do SWZ) ma charakter pomocniczy i nie może być podstawą do sporządzenia oferty. Jest to dokument o charakterze informacyjnym, który ma na celu ułatwienie Wykonawcy przygotowanie kosztorysu pomocniczego o którym mowa powyżej.</w:t>
      </w:r>
    </w:p>
    <w:p w14:paraId="2E02BD13" w14:textId="77777777" w:rsidR="001C4A71" w:rsidRPr="00E923E3" w:rsidRDefault="001C4A71" w:rsidP="00B436BB">
      <w:pPr>
        <w:autoSpaceDE w:val="0"/>
        <w:autoSpaceDN w:val="0"/>
        <w:adjustRightInd w:val="0"/>
        <w:spacing w:after="0" w:line="240" w:lineRule="auto"/>
        <w:jc w:val="both"/>
        <w:rPr>
          <w:rFonts w:asciiTheme="minorHAnsi" w:eastAsia="SimSun" w:hAnsiTheme="minorHAnsi" w:cstheme="minorHAnsi"/>
          <w:kern w:val="3"/>
          <w:lang w:eastAsia="zh-CN" w:bidi="hi-IN"/>
        </w:rPr>
      </w:pPr>
    </w:p>
    <w:p w14:paraId="6AD8C1A2" w14:textId="5BE3F996" w:rsidR="003E248C" w:rsidRPr="003E248C" w:rsidRDefault="00290F6D" w:rsidP="003E248C">
      <w:pPr>
        <w:autoSpaceDE w:val="0"/>
        <w:autoSpaceDN w:val="0"/>
        <w:adjustRightInd w:val="0"/>
        <w:spacing w:after="120" w:line="240" w:lineRule="auto"/>
        <w:jc w:val="both"/>
        <w:rPr>
          <w:rFonts w:ascii="Times New Roman" w:hAnsi="Times New Roman" w:cs="Tahoma"/>
          <w:b/>
        </w:rPr>
      </w:pPr>
      <w:r w:rsidRPr="007815A3">
        <w:rPr>
          <w:rStyle w:val="Nagwek2Znak"/>
          <w:rFonts w:eastAsia="Calibri"/>
          <w:b/>
          <w:lang w:val="pl-PL"/>
        </w:rPr>
        <w:t>3</w:t>
      </w:r>
      <w:r w:rsidRPr="007815A3">
        <w:rPr>
          <w:rStyle w:val="Nagwek2Znak"/>
          <w:rFonts w:eastAsia="Calibri"/>
          <w:b/>
        </w:rPr>
        <w:t>.</w:t>
      </w:r>
      <w:r w:rsidRPr="007815A3">
        <w:rPr>
          <w:rStyle w:val="Nagwek2Znak"/>
          <w:rFonts w:eastAsia="Calibri"/>
          <w:b/>
          <w:lang w:val="pl-PL"/>
        </w:rPr>
        <w:t>2</w:t>
      </w:r>
      <w:r w:rsidRPr="007815A3">
        <w:rPr>
          <w:rStyle w:val="Nagwek2Znak"/>
          <w:rFonts w:eastAsia="Calibri"/>
          <w:b/>
        </w:rPr>
        <w:t>.</w:t>
      </w:r>
      <w:r w:rsidRPr="007815A3">
        <w:rPr>
          <w:b/>
        </w:rPr>
        <w:t xml:space="preserve"> </w:t>
      </w:r>
      <w:r w:rsidR="007815A3" w:rsidRPr="007815A3">
        <w:rPr>
          <w:rFonts w:asciiTheme="minorHAnsi" w:hAnsiTheme="minorHAnsi" w:cstheme="minorHAnsi"/>
          <w:b/>
        </w:rPr>
        <w:t>Wizja lokalna</w:t>
      </w:r>
      <w:r w:rsidR="007815A3">
        <w:rPr>
          <w:rFonts w:asciiTheme="minorHAnsi" w:hAnsiTheme="minorHAnsi" w:cstheme="minorHAnsi"/>
          <w:b/>
        </w:rPr>
        <w:t>:</w:t>
      </w:r>
    </w:p>
    <w:p w14:paraId="72B6A63D" w14:textId="0ACA96A0" w:rsidR="0078620D" w:rsidRDefault="003E248C" w:rsidP="008F5CC8">
      <w:pPr>
        <w:suppressAutoHyphens/>
        <w:autoSpaceDN w:val="0"/>
        <w:spacing w:after="60" w:line="240" w:lineRule="auto"/>
        <w:jc w:val="both"/>
        <w:rPr>
          <w:rFonts w:cs="Calibri"/>
          <w:bCs/>
          <w:iCs/>
        </w:rPr>
      </w:pPr>
      <w:r>
        <w:rPr>
          <w:rFonts w:eastAsia="Times New Roman" w:cs="Calibri"/>
          <w:b/>
          <w:bCs/>
          <w:iCs/>
          <w:szCs w:val="24"/>
        </w:rPr>
        <w:t xml:space="preserve">Przed złożeniem oferty, Zamawiający </w:t>
      </w:r>
      <w:r>
        <w:rPr>
          <w:rFonts w:eastAsia="Times New Roman" w:cs="Calibri"/>
          <w:b/>
          <w:bCs/>
          <w:iCs/>
          <w:szCs w:val="24"/>
          <w:u w:val="single"/>
        </w:rPr>
        <w:t>wymaga</w:t>
      </w:r>
      <w:r>
        <w:rPr>
          <w:rFonts w:eastAsia="Times New Roman" w:cs="Calibri"/>
          <w:b/>
          <w:bCs/>
          <w:iCs/>
          <w:szCs w:val="24"/>
        </w:rPr>
        <w:t xml:space="preserve"> od Wykonawcy odbycia wizji lokalnej miejsca robót, </w:t>
      </w:r>
      <w:r>
        <w:rPr>
          <w:rFonts w:eastAsia="Times New Roman" w:cs="Calibri"/>
          <w:bCs/>
          <w:iCs/>
          <w:szCs w:val="24"/>
        </w:rPr>
        <w:t xml:space="preserve">w celu </w:t>
      </w:r>
      <w:r>
        <w:rPr>
          <w:rFonts w:cs="Calibri"/>
          <w:bCs/>
          <w:iCs/>
        </w:rPr>
        <w:t>pozyskania wszelkich danych przydatnych do przygotowania oferty oraz realizacji przedmiotu umowy.</w:t>
      </w:r>
      <w:r>
        <w:t xml:space="preserve"> </w:t>
      </w:r>
      <w:r>
        <w:rPr>
          <w:rFonts w:cs="Calibri"/>
          <w:bCs/>
          <w:iCs/>
        </w:rPr>
        <w:t>Koszt dokonania wizji lokalnej poniesie Wykonawca.</w:t>
      </w:r>
    </w:p>
    <w:p w14:paraId="190128AE" w14:textId="77777777" w:rsidR="008F5CC8" w:rsidRPr="008F5CC8" w:rsidRDefault="008F5CC8" w:rsidP="008F5CC8">
      <w:pPr>
        <w:suppressAutoHyphens/>
        <w:autoSpaceDN w:val="0"/>
        <w:spacing w:after="60" w:line="240" w:lineRule="auto"/>
        <w:jc w:val="both"/>
        <w:rPr>
          <w:rFonts w:cs="Calibri"/>
          <w:bCs/>
          <w:iCs/>
          <w:sz w:val="14"/>
        </w:rPr>
      </w:pPr>
    </w:p>
    <w:p w14:paraId="7567E370" w14:textId="6C591299" w:rsidR="003E248C" w:rsidRDefault="003E248C" w:rsidP="003E248C">
      <w:pPr>
        <w:autoSpaceDE w:val="0"/>
        <w:autoSpaceDN w:val="0"/>
        <w:adjustRightInd w:val="0"/>
        <w:spacing w:after="120" w:line="240" w:lineRule="auto"/>
        <w:jc w:val="both"/>
        <w:rPr>
          <w:rFonts w:cs="Calibri"/>
          <w:bCs/>
          <w:iCs/>
        </w:rPr>
      </w:pPr>
      <w:r>
        <w:rPr>
          <w:rFonts w:cs="Calibri"/>
          <w:bCs/>
          <w:iCs/>
        </w:rPr>
        <w:t xml:space="preserve">Wykonawca może odbyć wizję lokalną </w:t>
      </w:r>
      <w:r w:rsidR="0004176D" w:rsidRPr="006B17C7">
        <w:rPr>
          <w:rFonts w:cs="Calibri"/>
          <w:bCs/>
          <w:iCs/>
        </w:rPr>
        <w:t xml:space="preserve">do dnia </w:t>
      </w:r>
      <w:r w:rsidR="00CF49E7" w:rsidRPr="00F7142E">
        <w:rPr>
          <w:rFonts w:cs="Calibri"/>
          <w:b/>
          <w:iCs/>
        </w:rPr>
        <w:t>11</w:t>
      </w:r>
      <w:r w:rsidR="00C95051" w:rsidRPr="00F7142E">
        <w:rPr>
          <w:rFonts w:cs="Calibri"/>
          <w:b/>
          <w:iCs/>
        </w:rPr>
        <w:t>.</w:t>
      </w:r>
      <w:r w:rsidR="00CC795D" w:rsidRPr="00F7142E">
        <w:rPr>
          <w:rFonts w:cs="Calibri"/>
          <w:b/>
          <w:iCs/>
        </w:rPr>
        <w:t>0</w:t>
      </w:r>
      <w:r w:rsidR="00CF49E7" w:rsidRPr="00F7142E">
        <w:rPr>
          <w:rFonts w:cs="Calibri"/>
          <w:b/>
          <w:iCs/>
        </w:rPr>
        <w:t>2</w:t>
      </w:r>
      <w:r w:rsidR="0004176D" w:rsidRPr="00F7142E">
        <w:rPr>
          <w:rFonts w:cs="Calibri"/>
          <w:b/>
          <w:iCs/>
        </w:rPr>
        <w:t>.202</w:t>
      </w:r>
      <w:r w:rsidR="00CC795D" w:rsidRPr="00F7142E">
        <w:rPr>
          <w:rFonts w:cs="Calibri"/>
          <w:b/>
          <w:iCs/>
        </w:rPr>
        <w:t>6</w:t>
      </w:r>
      <w:r w:rsidR="0004176D">
        <w:rPr>
          <w:rFonts w:cs="Calibri"/>
          <w:bCs/>
          <w:iCs/>
        </w:rPr>
        <w:t xml:space="preserve"> </w:t>
      </w:r>
      <w:r>
        <w:rPr>
          <w:rFonts w:cs="Calibri"/>
          <w:b/>
          <w:iCs/>
        </w:rPr>
        <w:t>w godzinach 9:00-13:00</w:t>
      </w:r>
      <w:r w:rsidR="007C7194">
        <w:rPr>
          <w:rFonts w:cs="Calibri"/>
          <w:bCs/>
          <w:iCs/>
        </w:rPr>
        <w:t xml:space="preserve">, </w:t>
      </w:r>
      <w:r w:rsidR="007C7194" w:rsidRPr="007C7194">
        <w:rPr>
          <w:rFonts w:cs="Calibri"/>
          <w:b/>
          <w:iCs/>
        </w:rPr>
        <w:t>po uprzednim uzgodnieniu telefonicznym</w:t>
      </w:r>
      <w:r w:rsidR="0004176D">
        <w:rPr>
          <w:rFonts w:cs="Calibri"/>
          <w:b/>
          <w:iCs/>
        </w:rPr>
        <w:t>,</w:t>
      </w:r>
      <w:r>
        <w:rPr>
          <w:rFonts w:cs="Calibri"/>
          <w:bCs/>
          <w:iCs/>
        </w:rPr>
        <w:t xml:space="preserve"> Z wizji lokalnej zostanie sporządzony protokół. Oferta Wykonawcy złożona bez odbycia wizji lokalnej zostanie odrzucona, zgodnie z art. 226 ust. 1 pkt 18 ustawy Pzp. </w:t>
      </w:r>
    </w:p>
    <w:p w14:paraId="245C2CDC" w14:textId="2F2CA899" w:rsidR="003E248C" w:rsidRPr="003E248C" w:rsidRDefault="003E248C" w:rsidP="003E248C">
      <w:pPr>
        <w:autoSpaceDE w:val="0"/>
        <w:autoSpaceDN w:val="0"/>
        <w:adjustRightInd w:val="0"/>
        <w:spacing w:after="120" w:line="240" w:lineRule="auto"/>
        <w:jc w:val="both"/>
        <w:rPr>
          <w:rFonts w:cs="Calibri"/>
          <w:bCs/>
          <w:iCs/>
        </w:rPr>
      </w:pPr>
      <w:r>
        <w:rPr>
          <w:rFonts w:cs="Calibri"/>
          <w:bCs/>
          <w:iCs/>
        </w:rPr>
        <w:t xml:space="preserve">Osoba do kontaktu w sprawie wizji: </w:t>
      </w:r>
      <w:r>
        <w:rPr>
          <w:rFonts w:cs="Calibri"/>
          <w:bCs/>
          <w:i/>
          <w:u w:val="single"/>
        </w:rPr>
        <w:t>Krzysztof Seredyński – Główny Specjalista ds. inwestycji,</w:t>
      </w:r>
      <w:r w:rsidR="009851B7">
        <w:rPr>
          <w:rFonts w:cs="Calibri"/>
          <w:bCs/>
          <w:i/>
          <w:u w:val="single"/>
        </w:rPr>
        <w:br/>
      </w:r>
      <w:r>
        <w:rPr>
          <w:rFonts w:cs="Calibri"/>
          <w:bCs/>
          <w:i/>
          <w:u w:val="single"/>
        </w:rPr>
        <w:t xml:space="preserve">tel. </w:t>
      </w:r>
      <w:r w:rsidRPr="003E248C">
        <w:rPr>
          <w:rFonts w:cs="Calibri"/>
          <w:bCs/>
          <w:i/>
          <w:u w:val="single"/>
        </w:rPr>
        <w:t>85 81-42-493</w:t>
      </w:r>
      <w:r w:rsidR="0078620D">
        <w:rPr>
          <w:rFonts w:cs="Calibri"/>
          <w:bCs/>
          <w:iCs/>
        </w:rPr>
        <w:t xml:space="preserve"> lub osoba upoważniona. </w:t>
      </w:r>
    </w:p>
    <w:bookmarkEnd w:id="5"/>
    <w:p w14:paraId="50A819F9" w14:textId="6F84CB9F" w:rsidR="0049215E" w:rsidRDefault="00E24E79" w:rsidP="00B436BB">
      <w:pPr>
        <w:autoSpaceDE w:val="0"/>
        <w:autoSpaceDN w:val="0"/>
        <w:adjustRightInd w:val="0"/>
        <w:spacing w:after="0" w:line="240" w:lineRule="auto"/>
        <w:rPr>
          <w:rFonts w:asciiTheme="minorHAnsi" w:eastAsiaTheme="minorHAnsi" w:hAnsiTheme="minorHAnsi" w:cstheme="minorHAnsi"/>
        </w:rPr>
      </w:pPr>
      <w:r w:rsidRPr="002F447F">
        <w:rPr>
          <w:rStyle w:val="Nagwek2Znak"/>
          <w:rFonts w:asciiTheme="minorHAnsi" w:eastAsia="Calibri" w:hAnsiTheme="minorHAnsi" w:cstheme="minorHAnsi"/>
          <w:lang w:val="pl-PL"/>
        </w:rPr>
        <w:t>3</w:t>
      </w:r>
      <w:r w:rsidRPr="002F447F">
        <w:rPr>
          <w:rStyle w:val="Nagwek2Znak"/>
          <w:rFonts w:asciiTheme="minorHAnsi" w:eastAsia="Calibri" w:hAnsiTheme="minorHAnsi" w:cstheme="minorHAnsi"/>
        </w:rPr>
        <w:t>.</w:t>
      </w:r>
      <w:r w:rsidR="00AC79B4">
        <w:rPr>
          <w:rStyle w:val="Nagwek2Znak"/>
          <w:rFonts w:asciiTheme="minorHAnsi" w:eastAsia="Calibri" w:hAnsiTheme="minorHAnsi" w:cstheme="minorHAnsi"/>
          <w:lang w:val="pl-PL"/>
        </w:rPr>
        <w:t>3</w:t>
      </w:r>
      <w:r w:rsidRPr="002F447F">
        <w:rPr>
          <w:rStyle w:val="Nagwek2Znak"/>
          <w:rFonts w:asciiTheme="minorHAnsi" w:eastAsia="Calibri" w:hAnsiTheme="minorHAnsi" w:cstheme="minorHAnsi"/>
        </w:rPr>
        <w:t>.</w:t>
      </w:r>
      <w:r w:rsidRPr="002F447F">
        <w:rPr>
          <w:rFonts w:asciiTheme="minorHAnsi" w:hAnsiTheme="minorHAnsi" w:cstheme="minorHAnsi"/>
        </w:rPr>
        <w:t xml:space="preserve"> </w:t>
      </w:r>
      <w:r w:rsidR="00E30299" w:rsidRPr="002F447F">
        <w:rPr>
          <w:rFonts w:asciiTheme="minorHAnsi" w:eastAsiaTheme="minorHAnsi" w:hAnsiTheme="minorHAnsi" w:cstheme="minorHAnsi"/>
        </w:rPr>
        <w:t>Nazwy i kody zamówienia według Wspólnego Słownika Zamówień</w:t>
      </w:r>
      <w:r w:rsidR="00B97F26" w:rsidRPr="002F447F">
        <w:rPr>
          <w:rFonts w:asciiTheme="minorHAnsi" w:eastAsiaTheme="minorHAnsi" w:hAnsiTheme="minorHAnsi" w:cstheme="minorHAnsi"/>
        </w:rPr>
        <w:t xml:space="preserve"> - CPV:</w:t>
      </w:r>
    </w:p>
    <w:p w14:paraId="7572F791" w14:textId="642861CF" w:rsidR="00CC795D" w:rsidRPr="0015211A" w:rsidRDefault="00CC795D" w:rsidP="00CC795D">
      <w:pPr>
        <w:spacing w:after="0" w:line="240" w:lineRule="auto"/>
        <w:jc w:val="both"/>
        <w:rPr>
          <w:rFonts w:cs="Calibri"/>
          <w:b/>
        </w:rPr>
      </w:pPr>
      <w:r w:rsidRPr="0015211A">
        <w:rPr>
          <w:rFonts w:cs="Calibri"/>
          <w:b/>
        </w:rPr>
        <w:t>Główny kod:</w:t>
      </w:r>
    </w:p>
    <w:p w14:paraId="412A2BF6"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45000000-7 - Roboty budowlane</w:t>
      </w:r>
    </w:p>
    <w:p w14:paraId="261E0FCD" w14:textId="3EA21E20" w:rsidR="00CC795D" w:rsidRPr="00626EB1" w:rsidRDefault="00CC795D" w:rsidP="00CC795D">
      <w:pPr>
        <w:spacing w:after="0" w:line="240" w:lineRule="auto"/>
        <w:jc w:val="both"/>
        <w:rPr>
          <w:rFonts w:cs="Calibri"/>
          <w:b/>
        </w:rPr>
      </w:pPr>
      <w:r w:rsidRPr="00626EB1">
        <w:rPr>
          <w:rFonts w:cs="Calibri"/>
          <w:b/>
        </w:rPr>
        <w:t>Pozostałe kody:</w:t>
      </w:r>
    </w:p>
    <w:p w14:paraId="3AFB8587" w14:textId="539F6CCE"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45110000-1 Roboty w zakresie burzenia i rozbiórki obiektów budowlanych; roboty ziemne</w:t>
      </w:r>
    </w:p>
    <w:p w14:paraId="5E3E4E6E"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45111291-4 Roboty w zakresie zagospodarowania terenu</w:t>
      </w:r>
    </w:p>
    <w:p w14:paraId="1753A941"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45233200-1 Roboty w zakresie nawierzchni</w:t>
      </w:r>
    </w:p>
    <w:p w14:paraId="7F90ED8A"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45112710-5 Roboty w zakresie kształtowania terenów zielonych</w:t>
      </w:r>
    </w:p>
    <w:p w14:paraId="6EDC17C8"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45262300-4 Betonowanie</w:t>
      </w:r>
    </w:p>
    <w:p w14:paraId="0C895177"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45262500-6 Roboty murarskie i murowe</w:t>
      </w:r>
    </w:p>
    <w:p w14:paraId="0B06F4D0"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lastRenderedPageBreak/>
        <w:t>CPV 45450000-6 Roboty budowlane pozostałe wykończeniowe</w:t>
      </w:r>
    </w:p>
    <w:p w14:paraId="24EA73FB"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45261000-4 Wykonywanie pokryć i konstrukcji dachowych</w:t>
      </w:r>
    </w:p>
    <w:p w14:paraId="5170224C" w14:textId="08E1A2B5"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 xml:space="preserve">CPV 45223210-1 </w:t>
      </w:r>
      <w:r w:rsidR="0064681C">
        <w:rPr>
          <w:rFonts w:ascii="Calibri" w:hAnsi="Calibri" w:cs="Calibri"/>
          <w:sz w:val="22"/>
          <w:szCs w:val="22"/>
        </w:rPr>
        <w:t>Roboty konstrukcyjne z wykorzystaniem stali</w:t>
      </w:r>
    </w:p>
    <w:p w14:paraId="55E0ADB3" w14:textId="77777777" w:rsidR="00CC795D" w:rsidRPr="00626EB1" w:rsidRDefault="00CC795D" w:rsidP="00CC795D">
      <w:pPr>
        <w:pStyle w:val="Textbody"/>
        <w:rPr>
          <w:rFonts w:ascii="Calibri" w:hAnsi="Calibri" w:cs="Calibri"/>
          <w:sz w:val="22"/>
          <w:szCs w:val="22"/>
        </w:rPr>
      </w:pPr>
    </w:p>
    <w:p w14:paraId="2774A20B"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45310000-3 Roboty instalacyjne elektryczne</w:t>
      </w:r>
    </w:p>
    <w:p w14:paraId="407936B2"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45311100-1 Roboty w zakresie okablowania elektrycznego</w:t>
      </w:r>
    </w:p>
    <w:p w14:paraId="05341512"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45311200-2 Roboty w zakresie instalacji elektrycznych</w:t>
      </w:r>
    </w:p>
    <w:p w14:paraId="3A19152D"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45314310-7 Układanie kabli</w:t>
      </w:r>
    </w:p>
    <w:p w14:paraId="6F4E3DAE"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45315300-1 Instalacje zasilania elektrycznego</w:t>
      </w:r>
    </w:p>
    <w:p w14:paraId="27A1305A"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 45317300-5 Elektryczne elektrycznych urządzeń rozdzielczych</w:t>
      </w:r>
    </w:p>
    <w:p w14:paraId="6DC8B526" w14:textId="77777777" w:rsidR="00CC795D" w:rsidRPr="00626EB1" w:rsidRDefault="00CC795D" w:rsidP="00CC795D">
      <w:pPr>
        <w:pStyle w:val="Textbody"/>
        <w:rPr>
          <w:rFonts w:ascii="Calibri" w:hAnsi="Calibri" w:cs="Calibri"/>
          <w:sz w:val="22"/>
          <w:szCs w:val="22"/>
        </w:rPr>
      </w:pPr>
    </w:p>
    <w:p w14:paraId="47DA6572" w14:textId="20599994"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w:t>
      </w:r>
      <w:r w:rsidR="009F1FCD">
        <w:rPr>
          <w:rFonts w:ascii="Calibri" w:hAnsi="Calibri" w:cs="Calibri"/>
          <w:sz w:val="22"/>
          <w:szCs w:val="22"/>
        </w:rPr>
        <w:t xml:space="preserve"> </w:t>
      </w:r>
      <w:r w:rsidRPr="00626EB1">
        <w:rPr>
          <w:rFonts w:ascii="Calibri" w:hAnsi="Calibri" w:cs="Calibri"/>
          <w:sz w:val="22"/>
          <w:szCs w:val="22"/>
        </w:rPr>
        <w:t>45111200-0 Roboty w zakresie przygotowania terenu pod budowę i roboty ziemne</w:t>
      </w:r>
    </w:p>
    <w:p w14:paraId="20729CF5" w14:textId="28658754"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CPV</w:t>
      </w:r>
      <w:r w:rsidR="009F1FCD">
        <w:rPr>
          <w:rFonts w:ascii="Calibri" w:hAnsi="Calibri" w:cs="Calibri"/>
          <w:sz w:val="22"/>
          <w:szCs w:val="22"/>
        </w:rPr>
        <w:t xml:space="preserve"> </w:t>
      </w:r>
      <w:r w:rsidRPr="00626EB1">
        <w:rPr>
          <w:rFonts w:ascii="Calibri" w:hAnsi="Calibri" w:cs="Calibri"/>
          <w:sz w:val="22"/>
          <w:szCs w:val="22"/>
        </w:rPr>
        <w:t>45231300-8 Roboty budowlane w zakresie budowy wodociągów i rurociągów do</w:t>
      </w:r>
    </w:p>
    <w:p w14:paraId="67FC34F9" w14:textId="77777777" w:rsidR="00CC795D" w:rsidRPr="00626EB1" w:rsidRDefault="00CC795D" w:rsidP="00CC795D">
      <w:pPr>
        <w:pStyle w:val="Textbody"/>
        <w:rPr>
          <w:rFonts w:ascii="Calibri" w:hAnsi="Calibri" w:cs="Calibri"/>
          <w:sz w:val="22"/>
          <w:szCs w:val="22"/>
        </w:rPr>
      </w:pPr>
      <w:r w:rsidRPr="00626EB1">
        <w:rPr>
          <w:rFonts w:ascii="Calibri" w:hAnsi="Calibri" w:cs="Calibri"/>
          <w:sz w:val="22"/>
          <w:szCs w:val="22"/>
        </w:rPr>
        <w:t>odprowadzenia ścieków</w:t>
      </w:r>
    </w:p>
    <w:p w14:paraId="2FF7326C" w14:textId="77777777" w:rsidR="0068451E" w:rsidRPr="00626EB1" w:rsidRDefault="0068451E" w:rsidP="00B436BB">
      <w:pPr>
        <w:spacing w:after="0" w:line="240" w:lineRule="auto"/>
        <w:jc w:val="both"/>
        <w:rPr>
          <w:b/>
          <w:highlight w:val="yellow"/>
        </w:rPr>
      </w:pPr>
    </w:p>
    <w:bookmarkEnd w:id="4"/>
    <w:p w14:paraId="5A935D23" w14:textId="79E203AF" w:rsidR="0049576F" w:rsidRPr="000421AD" w:rsidRDefault="00E24E79" w:rsidP="00B436BB">
      <w:pPr>
        <w:spacing w:line="240" w:lineRule="auto"/>
        <w:jc w:val="both"/>
      </w:pPr>
      <w:r w:rsidRPr="00626EB1">
        <w:rPr>
          <w:rStyle w:val="Nagwek2Znak"/>
          <w:rFonts w:eastAsia="Calibri"/>
          <w:color w:val="auto"/>
          <w:lang w:val="pl-PL"/>
        </w:rPr>
        <w:t>3</w:t>
      </w:r>
      <w:r w:rsidRPr="00626EB1">
        <w:rPr>
          <w:rStyle w:val="Nagwek2Znak"/>
          <w:rFonts w:eastAsia="Calibri"/>
          <w:color w:val="auto"/>
        </w:rPr>
        <w:t>.</w:t>
      </w:r>
      <w:r w:rsidR="00AC79B4" w:rsidRPr="00626EB1">
        <w:rPr>
          <w:rStyle w:val="Nagwek2Znak"/>
          <w:rFonts w:eastAsia="Calibri"/>
          <w:color w:val="auto"/>
          <w:lang w:val="pl-PL"/>
        </w:rPr>
        <w:t>4</w:t>
      </w:r>
      <w:r w:rsidRPr="00626EB1">
        <w:rPr>
          <w:rStyle w:val="Nagwek2Znak"/>
          <w:rFonts w:eastAsia="Calibri"/>
          <w:color w:val="auto"/>
        </w:rPr>
        <w:t>.</w:t>
      </w:r>
      <w:r w:rsidRPr="00626EB1">
        <w:t xml:space="preserve"> </w:t>
      </w:r>
      <w:r w:rsidR="0049576F" w:rsidRPr="00626EB1">
        <w:t xml:space="preserve">Przedmiot </w:t>
      </w:r>
      <w:r w:rsidR="004607FA" w:rsidRPr="00626EB1">
        <w:t xml:space="preserve">zamówienia </w:t>
      </w:r>
      <w:r w:rsidR="0049576F" w:rsidRPr="00626EB1">
        <w:t>zamieszczony w ofercie</w:t>
      </w:r>
      <w:r w:rsidR="007F0A0F" w:rsidRPr="00626EB1">
        <w:t xml:space="preserve"> Wykonaw</w:t>
      </w:r>
      <w:r w:rsidR="007F0A0F" w:rsidRPr="000421AD">
        <w:t>cy</w:t>
      </w:r>
      <w:r w:rsidR="0049576F" w:rsidRPr="000421AD">
        <w:t xml:space="preserve"> musi być zgodny z </w:t>
      </w:r>
      <w:r w:rsidR="00133552" w:rsidRPr="000421AD">
        <w:t>opisem przedmiotu</w:t>
      </w:r>
      <w:r w:rsidR="0049576F" w:rsidRPr="000421AD">
        <w:t xml:space="preserve"> zamówienia</w:t>
      </w:r>
      <w:r w:rsidR="007F0A0F" w:rsidRPr="000421AD">
        <w:t xml:space="preserve"> niniejszego postępowania</w:t>
      </w:r>
      <w:r w:rsidR="0049576F" w:rsidRPr="000421AD">
        <w:t>.</w:t>
      </w:r>
    </w:p>
    <w:p w14:paraId="3B6A919D" w14:textId="64CFA27D" w:rsidR="003527CA" w:rsidRPr="000421AD" w:rsidRDefault="003527CA" w:rsidP="00B436BB">
      <w:pPr>
        <w:spacing w:line="240" w:lineRule="auto"/>
        <w:jc w:val="both"/>
      </w:pPr>
      <w:r w:rsidRPr="000421AD">
        <w:rPr>
          <w:bCs/>
        </w:rPr>
        <w:t xml:space="preserve">W każdym przypadku użycia w opisie przedmiotu zamówienia norm, ocen technicznych, specyfikacji technicznych i systemów referencji technicznych, o których mowa w art. 101 ust. 1 pkt 2 </w:t>
      </w:r>
      <w:r w:rsidRPr="000421AD">
        <w:rPr>
          <w:bCs/>
        </w:rPr>
        <w:br/>
        <w:t xml:space="preserve">oraz ust. 3 ustawy Pzp Wykonawca powinien przyjąć, że odniesieniu takiemu towarzyszą wyrazy </w:t>
      </w:r>
      <w:r w:rsidRPr="000421AD">
        <w:rPr>
          <w:bCs/>
        </w:rPr>
        <w:br/>
      </w:r>
      <w:r w:rsidRPr="000421AD">
        <w:rPr>
          <w:bCs/>
          <w:i/>
        </w:rPr>
        <w:t>„lub równoważne”.</w:t>
      </w:r>
      <w:r w:rsidRPr="000421AD">
        <w:t xml:space="preserve"> </w:t>
      </w:r>
    </w:p>
    <w:p w14:paraId="026110E0" w14:textId="113479AA" w:rsidR="003527CA" w:rsidRPr="000421AD" w:rsidRDefault="003527CA" w:rsidP="00B436BB">
      <w:pPr>
        <w:spacing w:line="240" w:lineRule="auto"/>
        <w:jc w:val="both"/>
      </w:pPr>
      <w:r w:rsidRPr="000421AD">
        <w:t xml:space="preserve">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w:t>
      </w:r>
      <w:r w:rsidR="00171432">
        <w:t>każdemu w/w</w:t>
      </w:r>
      <w:r w:rsidRPr="000421AD">
        <w:t xml:space="preserve"> odniesieniu użytemu w dokumentacji projektowej towarzyszy wyraz </w:t>
      </w:r>
      <w:r w:rsidRPr="000421AD">
        <w:rPr>
          <w:i/>
          <w:iCs/>
        </w:rPr>
        <w:t>„lub równoważne"</w:t>
      </w:r>
      <w:r w:rsidRPr="000421AD">
        <w:t>.</w:t>
      </w:r>
    </w:p>
    <w:p w14:paraId="0FC60997" w14:textId="50E1C187" w:rsidR="003527CA" w:rsidRPr="000421AD" w:rsidRDefault="003527CA" w:rsidP="00B436BB">
      <w:pPr>
        <w:spacing w:line="240" w:lineRule="auto"/>
        <w:jc w:val="both"/>
      </w:pPr>
      <w:r w:rsidRPr="000421AD">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w:t>
      </w:r>
      <w:r w:rsidR="00CD30C5" w:rsidRPr="000421AD">
        <w:t xml:space="preserve">niają wymagania określone przez </w:t>
      </w:r>
      <w:r w:rsidRPr="000421AD">
        <w:t>Zamawiającego.</w:t>
      </w:r>
    </w:p>
    <w:p w14:paraId="3A50F034" w14:textId="5A9C870E" w:rsidR="00300E07" w:rsidRPr="008E2D03" w:rsidRDefault="00E24E79" w:rsidP="00B436BB">
      <w:pPr>
        <w:spacing w:line="240" w:lineRule="auto"/>
        <w:jc w:val="both"/>
      </w:pPr>
      <w:r w:rsidRPr="001E7AF9">
        <w:rPr>
          <w:rStyle w:val="Nagwek2Znak"/>
          <w:rFonts w:eastAsia="Calibri"/>
          <w:lang w:val="pl-PL"/>
        </w:rPr>
        <w:t>3</w:t>
      </w:r>
      <w:r w:rsidRPr="001E7AF9">
        <w:rPr>
          <w:rStyle w:val="Nagwek2Znak"/>
          <w:rFonts w:eastAsia="Calibri"/>
        </w:rPr>
        <w:t>.</w:t>
      </w:r>
      <w:r w:rsidR="00AC79B4">
        <w:rPr>
          <w:rStyle w:val="Nagwek2Znak"/>
          <w:rFonts w:eastAsia="Calibri"/>
          <w:lang w:val="pl-PL"/>
        </w:rPr>
        <w:t>5</w:t>
      </w:r>
      <w:r w:rsidRPr="001E7AF9">
        <w:rPr>
          <w:rStyle w:val="Nagwek2Znak"/>
          <w:rFonts w:eastAsia="Calibri"/>
        </w:rPr>
        <w:t>.</w:t>
      </w:r>
      <w:r w:rsidRPr="001E7AF9">
        <w:t xml:space="preserve"> </w:t>
      </w:r>
      <w:r w:rsidR="0049576F" w:rsidRPr="001E7AF9">
        <w:t>Zamawiający nie dopuszcza możliwości składania ofert wariantowych.</w:t>
      </w:r>
      <w:r w:rsidR="0049215E" w:rsidRPr="001E7AF9">
        <w:t xml:space="preserve"> </w:t>
      </w:r>
      <w:r w:rsidR="0049576F" w:rsidRPr="001E7AF9">
        <w:t xml:space="preserve">Zamawiający </w:t>
      </w:r>
      <w:r w:rsidR="00133552" w:rsidRPr="001E7AF9">
        <w:br/>
      </w:r>
      <w:r w:rsidR="0049576F" w:rsidRPr="008E2D03">
        <w:t>nie przewiduje udzielania zamówień uzupełniających.</w:t>
      </w:r>
    </w:p>
    <w:p w14:paraId="3FE90DFA" w14:textId="370398B4" w:rsidR="00043AF6" w:rsidRPr="00043AF6" w:rsidRDefault="00CD30C5" w:rsidP="00043AF6">
      <w:pPr>
        <w:spacing w:line="240" w:lineRule="auto"/>
        <w:jc w:val="both"/>
        <w:rPr>
          <w:rStyle w:val="Domylnaczcionkaakapitu1"/>
          <w:rFonts w:cs="Calibri"/>
          <w:shd w:val="clear" w:color="auto" w:fill="FF00FF"/>
        </w:rPr>
      </w:pPr>
      <w:r w:rsidRPr="008E2D03">
        <w:rPr>
          <w:color w:val="5B9BD5" w:themeColor="accent1"/>
          <w:sz w:val="26"/>
          <w:szCs w:val="26"/>
        </w:rPr>
        <w:t>3.</w:t>
      </w:r>
      <w:r w:rsidR="00AC79B4" w:rsidRPr="008E2D03">
        <w:rPr>
          <w:color w:val="5B9BD5" w:themeColor="accent1"/>
          <w:sz w:val="26"/>
          <w:szCs w:val="26"/>
        </w:rPr>
        <w:t>6</w:t>
      </w:r>
      <w:r w:rsidR="00A80ABF" w:rsidRPr="008E2D03">
        <w:rPr>
          <w:b/>
        </w:rPr>
        <w:t xml:space="preserve"> </w:t>
      </w:r>
      <w:r w:rsidR="00043AF6" w:rsidRPr="00043AF6">
        <w:rPr>
          <w:rStyle w:val="Domylnaczcionkaakapitu1"/>
          <w:rFonts w:cs="Calibri"/>
          <w:b/>
        </w:rPr>
        <w:t xml:space="preserve">Na podstawie art. 95 ust. 1 </w:t>
      </w:r>
      <w:r w:rsidR="00043AF6" w:rsidRPr="00043AF6">
        <w:rPr>
          <w:rStyle w:val="Domylnaczcionkaakapitu1"/>
          <w:rFonts w:cs="Calibri"/>
        </w:rPr>
        <w:t xml:space="preserve">ustawy </w:t>
      </w:r>
      <w:proofErr w:type="spellStart"/>
      <w:r w:rsidR="00043AF6" w:rsidRPr="00043AF6">
        <w:rPr>
          <w:rStyle w:val="Domylnaczcionkaakapitu1"/>
          <w:rFonts w:cs="Calibri"/>
        </w:rPr>
        <w:t>pzp</w:t>
      </w:r>
      <w:proofErr w:type="spellEnd"/>
      <w:r w:rsidR="00043AF6" w:rsidRPr="00043AF6">
        <w:rPr>
          <w:rStyle w:val="Domylnaczcionkaakapitu1"/>
          <w:rFonts w:cs="Calibri"/>
        </w:rPr>
        <w:t xml:space="preserve"> Zamawiający wymaga zatrudnienia przez Wykonawcę lub Podwykonawcę w trakcie realizacji zamówienia na podstawie umowy o pracę operatorów sprzętu oraz osoby wykonujące prace fizyczne przy wykonywaniu robót budowlanych oraz robót towarzyszących w następującym zakresie: instalacje </w:t>
      </w:r>
      <w:proofErr w:type="spellStart"/>
      <w:r w:rsidR="00043AF6" w:rsidRPr="00043AF6">
        <w:rPr>
          <w:rStyle w:val="Domylnaczcionkaakapitu1"/>
          <w:rFonts w:cs="Calibri"/>
        </w:rPr>
        <w:t>wod-kan</w:t>
      </w:r>
      <w:proofErr w:type="spellEnd"/>
      <w:r w:rsidR="00043AF6" w:rsidRPr="00043AF6">
        <w:rPr>
          <w:rStyle w:val="Domylnaczcionkaakapitu1"/>
          <w:rFonts w:cs="Calibri"/>
        </w:rPr>
        <w:t xml:space="preserve">, instalacje elektryczne, roboty drogowe i ziemne, </w:t>
      </w:r>
      <w:r w:rsidR="00F7142E">
        <w:rPr>
          <w:rStyle w:val="Domylnaczcionkaakapitu1"/>
          <w:rFonts w:cs="Calibri"/>
        </w:rPr>
        <w:br/>
      </w:r>
      <w:r w:rsidR="00043AF6" w:rsidRPr="00043AF6">
        <w:rPr>
          <w:rStyle w:val="Domylnaczcionkaakapitu1"/>
          <w:rFonts w:cs="Calibri"/>
        </w:rPr>
        <w:t xml:space="preserve">z wyłączeniem prac wykonywanych przez osoby pełniące samodzielne funkcje techniczne w budownictwie w rozumieniu przepisów ustawy z dnia 7 lipca 1994 r. Prawo budowlane (Dz.U. z 2025 r. poz. 518 </w:t>
      </w:r>
      <w:proofErr w:type="spellStart"/>
      <w:r w:rsidR="00043AF6" w:rsidRPr="00043AF6">
        <w:rPr>
          <w:rStyle w:val="Domylnaczcionkaakapitu1"/>
          <w:rFonts w:cs="Calibri"/>
        </w:rPr>
        <w:t>t.j</w:t>
      </w:r>
      <w:proofErr w:type="spellEnd"/>
      <w:r w:rsidR="00043AF6" w:rsidRPr="00043AF6">
        <w:rPr>
          <w:rStyle w:val="Domylnaczcionkaakapitu1"/>
          <w:rFonts w:cs="Calibri"/>
        </w:rPr>
        <w:t>.).</w:t>
      </w:r>
    </w:p>
    <w:p w14:paraId="609F57D7" w14:textId="5BF9CD76" w:rsidR="006967D4" w:rsidRPr="005D64E2" w:rsidRDefault="006967D4" w:rsidP="00A61D48">
      <w:pPr>
        <w:pStyle w:val="Textbody"/>
        <w:jc w:val="both"/>
        <w:rPr>
          <w:color w:val="4472C4" w:themeColor="accent5"/>
          <w:sz w:val="12"/>
        </w:rPr>
      </w:pPr>
    </w:p>
    <w:p w14:paraId="194C1976" w14:textId="77777777" w:rsidR="006967D4" w:rsidRPr="00123288" w:rsidRDefault="006967D4" w:rsidP="00A61D48">
      <w:pPr>
        <w:pStyle w:val="Textbody"/>
        <w:jc w:val="both"/>
        <w:rPr>
          <w:rStyle w:val="Nagwek2Znak"/>
          <w:rFonts w:asciiTheme="minorHAnsi" w:eastAsia="SimSun" w:hAnsiTheme="minorHAnsi" w:cstheme="minorHAnsi"/>
          <w:color w:val="auto"/>
          <w:sz w:val="2"/>
          <w:szCs w:val="24"/>
          <w:lang w:val="pl-PL" w:eastAsia="zh-CN"/>
        </w:rPr>
      </w:pPr>
    </w:p>
    <w:p w14:paraId="556A6CF1" w14:textId="2A58B942" w:rsidR="00220CC2" w:rsidRDefault="003E248C" w:rsidP="005E7CAC">
      <w:pPr>
        <w:spacing w:after="120" w:line="240" w:lineRule="auto"/>
        <w:jc w:val="both"/>
      </w:pPr>
      <w:r w:rsidRPr="000F1F23">
        <w:rPr>
          <w:rStyle w:val="Nagwek2Znak"/>
          <w:rFonts w:eastAsia="Calibri"/>
          <w:lang w:val="pl-PL"/>
        </w:rPr>
        <w:lastRenderedPageBreak/>
        <w:t>3</w:t>
      </w:r>
      <w:r w:rsidRPr="000F1F23">
        <w:rPr>
          <w:rStyle w:val="Nagwek2Znak"/>
          <w:rFonts w:eastAsia="Calibri"/>
        </w:rPr>
        <w:t>.</w:t>
      </w:r>
      <w:r w:rsidR="005E7D83">
        <w:rPr>
          <w:rStyle w:val="Nagwek2Znak"/>
          <w:rFonts w:eastAsia="Calibri"/>
          <w:lang w:val="pl-PL"/>
        </w:rPr>
        <w:t>7</w:t>
      </w:r>
      <w:r w:rsidRPr="000F1F23">
        <w:rPr>
          <w:rStyle w:val="Nagwek2Znak"/>
          <w:rFonts w:eastAsia="Calibri"/>
        </w:rPr>
        <w:t>.</w:t>
      </w:r>
      <w:r w:rsidRPr="000F1F23">
        <w:rPr>
          <w:lang w:val="x-none"/>
        </w:rPr>
        <w:t xml:space="preserve"> </w:t>
      </w:r>
      <w:r w:rsidRPr="00A80ABF">
        <w:rPr>
          <w:b/>
        </w:rPr>
        <w:t>Zgodnie z art. 100</w:t>
      </w:r>
      <w:r>
        <w:t xml:space="preserve"> ustawy Prawo zamówień </w:t>
      </w:r>
      <w:r w:rsidRPr="003D250A">
        <w:t xml:space="preserve">publicznych, zaprojektowany obiekt musi być dostępny dla wszystkich jego użytkowników, musi spełniać wszelkie wymagania w zakresie dostępności dla osób niepełnosprawnych, w tym musi być zgodny z ustawą z dnia 19 lipca 2019 r. </w:t>
      </w:r>
      <w:r w:rsidRPr="003D250A">
        <w:br/>
        <w:t>o zapewnianiu dostępności osobom ze szczególnymi potrzebami.</w:t>
      </w:r>
    </w:p>
    <w:p w14:paraId="02806E9A" w14:textId="141FCC09" w:rsidR="00DB3553" w:rsidRPr="00287DD2" w:rsidRDefault="00DB3553" w:rsidP="005E7CAC">
      <w:pPr>
        <w:spacing w:after="120" w:line="240" w:lineRule="auto"/>
        <w:jc w:val="both"/>
        <w:rPr>
          <w:sz w:val="2"/>
        </w:rPr>
      </w:pPr>
    </w:p>
    <w:p w14:paraId="22E330B1" w14:textId="17DB0333" w:rsidR="00DB3553" w:rsidRPr="00DB3553" w:rsidRDefault="00DB3553" w:rsidP="005E7CAC">
      <w:pPr>
        <w:spacing w:after="120" w:line="240" w:lineRule="auto"/>
        <w:jc w:val="both"/>
        <w:rPr>
          <w:b/>
        </w:rPr>
      </w:pPr>
      <w:r w:rsidRPr="00DB3553">
        <w:rPr>
          <w:b/>
          <w:color w:val="5B9BD5" w:themeColor="accent1"/>
          <w:sz w:val="26"/>
          <w:szCs w:val="26"/>
        </w:rPr>
        <w:t>3.</w:t>
      </w:r>
      <w:r w:rsidR="005E7D83">
        <w:rPr>
          <w:b/>
          <w:color w:val="5B9BD5" w:themeColor="accent1"/>
          <w:sz w:val="26"/>
          <w:szCs w:val="26"/>
        </w:rPr>
        <w:t>8</w:t>
      </w:r>
      <w:r w:rsidRPr="00DB3553">
        <w:rPr>
          <w:b/>
          <w:color w:val="5B9BD5" w:themeColor="accent1"/>
          <w:sz w:val="26"/>
          <w:szCs w:val="26"/>
        </w:rPr>
        <w:t>.</w:t>
      </w:r>
      <w:r w:rsidRPr="00DB3553">
        <w:rPr>
          <w:b/>
          <w:sz w:val="24"/>
        </w:rPr>
        <w:t xml:space="preserve"> </w:t>
      </w:r>
      <w:r w:rsidRPr="00DB3553">
        <w:rPr>
          <w:b/>
        </w:rPr>
        <w:t>Finansowanie zamówienia</w:t>
      </w:r>
      <w:r>
        <w:rPr>
          <w:b/>
        </w:rPr>
        <w:t>:</w:t>
      </w:r>
    </w:p>
    <w:p w14:paraId="38741BDE" w14:textId="6432995E" w:rsidR="00613680" w:rsidRPr="00B80D9B" w:rsidRDefault="00DB3553" w:rsidP="00B80D9B">
      <w:pPr>
        <w:jc w:val="both"/>
      </w:pPr>
      <w:r w:rsidRPr="00B80D9B">
        <w:t xml:space="preserve">Zadanie 1 </w:t>
      </w:r>
      <w:r w:rsidR="00B757CE" w:rsidRPr="00B80D9B">
        <w:t xml:space="preserve"> realizowane </w:t>
      </w:r>
      <w:r w:rsidR="00B80D9B" w:rsidRPr="00B80D9B">
        <w:t xml:space="preserve">jest </w:t>
      </w:r>
      <w:r w:rsidR="00B757CE" w:rsidRPr="00B80D9B">
        <w:t xml:space="preserve"> w ramach </w:t>
      </w:r>
      <w:r w:rsidR="00B80D9B">
        <w:t xml:space="preserve">projektu </w:t>
      </w:r>
      <w:r w:rsidR="00B80D9B">
        <w:rPr>
          <w:rFonts w:cs="Lucida Sans"/>
          <w:b/>
          <w:bCs/>
          <w:sz w:val="20"/>
          <w:szCs w:val="20"/>
        </w:rPr>
        <w:t>„</w:t>
      </w:r>
      <w:r w:rsidR="00B80D9B" w:rsidRPr="00B80D9B">
        <w:t xml:space="preserve">Bioróżnorodność w zielonej infrastrukturze Powiatu Białostockiego i miasta </w:t>
      </w:r>
      <w:proofErr w:type="spellStart"/>
      <w:r w:rsidR="00B80D9B" w:rsidRPr="00B80D9B">
        <w:t>Użhorod</w:t>
      </w:r>
      <w:proofErr w:type="spellEnd"/>
      <w:r w:rsidR="00B80D9B" w:rsidRPr="00B80D9B">
        <w:t>."</w:t>
      </w:r>
      <w:r w:rsidR="00B80D9B">
        <w:t xml:space="preserve"> Dofinansowanego ze środków Unii Europejskiej w </w:t>
      </w:r>
      <w:r w:rsidR="00B80D9B" w:rsidRPr="00B80D9B">
        <w:t xml:space="preserve"> </w:t>
      </w:r>
      <w:r w:rsidR="00B80D9B">
        <w:t xml:space="preserve">ramach </w:t>
      </w:r>
      <w:r w:rsidR="00B80D9B" w:rsidRPr="00B80D9B">
        <w:t xml:space="preserve">Programu </w:t>
      </w:r>
      <w:proofErr w:type="spellStart"/>
      <w:r w:rsidR="00B80D9B" w:rsidRPr="00B80D9B">
        <w:t>Interreg</w:t>
      </w:r>
      <w:proofErr w:type="spellEnd"/>
      <w:r w:rsidR="00B80D9B" w:rsidRPr="00B80D9B">
        <w:t xml:space="preserve"> NEXT Polska – Ukraina 2021-2027.</w:t>
      </w:r>
    </w:p>
    <w:p w14:paraId="58E15508" w14:textId="3EE89F47" w:rsidR="00DB3553" w:rsidRPr="001902E8" w:rsidRDefault="00DB3553" w:rsidP="005E7CAC">
      <w:pPr>
        <w:spacing w:after="120" w:line="240" w:lineRule="auto"/>
        <w:jc w:val="both"/>
      </w:pPr>
      <w:r w:rsidRPr="001902E8">
        <w:t xml:space="preserve">Zadanie 2 </w:t>
      </w:r>
      <w:r w:rsidR="00CD2A75" w:rsidRPr="001902E8">
        <w:t xml:space="preserve"> </w:t>
      </w:r>
      <w:r w:rsidR="00EA0D3B" w:rsidRPr="001902E8">
        <w:t xml:space="preserve">realizowane </w:t>
      </w:r>
      <w:r w:rsidR="00466533" w:rsidRPr="001902E8">
        <w:t xml:space="preserve">w ramach </w:t>
      </w:r>
      <w:r w:rsidR="001902E8" w:rsidRPr="001902E8">
        <w:t>środków własnych</w:t>
      </w:r>
      <w:r w:rsidR="00780C83">
        <w:t>.</w:t>
      </w:r>
    </w:p>
    <w:p w14:paraId="32AD865B" w14:textId="77777777" w:rsidR="00CD2A75" w:rsidRPr="00CD2A75" w:rsidRDefault="00CD2A75" w:rsidP="00CD2A75">
      <w:pPr>
        <w:spacing w:after="120" w:line="240" w:lineRule="auto"/>
        <w:jc w:val="both"/>
        <w:rPr>
          <w:sz w:val="8"/>
        </w:rPr>
      </w:pPr>
    </w:p>
    <w:p w14:paraId="11138C71" w14:textId="0EE28657" w:rsidR="00DB3553" w:rsidRDefault="00DB3553" w:rsidP="00DB3553">
      <w:pPr>
        <w:autoSpaceDE w:val="0"/>
        <w:autoSpaceDN w:val="0"/>
        <w:adjustRightInd w:val="0"/>
        <w:spacing w:after="0" w:line="240" w:lineRule="auto"/>
        <w:jc w:val="both"/>
        <w:rPr>
          <w:rFonts w:eastAsiaTheme="minorHAnsi" w:cs="Calibri"/>
          <w:b/>
          <w:bCs/>
          <w:color w:val="000000"/>
        </w:rPr>
      </w:pPr>
      <w:r w:rsidRPr="00CD2A75">
        <w:rPr>
          <w:rFonts w:eastAsiaTheme="minorHAnsi" w:cs="Calibri"/>
          <w:b/>
          <w:bCs/>
          <w:color w:val="000000"/>
        </w:rPr>
        <w:t>Zgodnie z art. 310 ustawy Pzp Zamawiający może unieważnić postępowanie o udzielenie zamówienia, jeżeli środki publiczne, które Zamawiający zamierzał przeznaczyć na sfinansowanie całości lub części zamówienia, nie zostały mu przyznane.</w:t>
      </w:r>
      <w:r w:rsidRPr="00862852">
        <w:rPr>
          <w:rFonts w:eastAsiaTheme="minorHAnsi" w:cs="Calibri"/>
          <w:b/>
          <w:bCs/>
          <w:color w:val="000000"/>
        </w:rPr>
        <w:t xml:space="preserve"> </w:t>
      </w:r>
    </w:p>
    <w:p w14:paraId="23487BB8" w14:textId="77777777" w:rsidR="00275562" w:rsidRDefault="00275562" w:rsidP="00DB3553">
      <w:pPr>
        <w:autoSpaceDE w:val="0"/>
        <w:autoSpaceDN w:val="0"/>
        <w:adjustRightInd w:val="0"/>
        <w:spacing w:after="0" w:line="240" w:lineRule="auto"/>
        <w:jc w:val="both"/>
        <w:rPr>
          <w:rFonts w:eastAsiaTheme="minorHAnsi" w:cs="Calibri"/>
          <w:b/>
          <w:bCs/>
          <w:color w:val="000000"/>
        </w:rPr>
      </w:pPr>
    </w:p>
    <w:p w14:paraId="1604B52C" w14:textId="65F723B4" w:rsidR="003E4878" w:rsidRDefault="00275562" w:rsidP="00DB3553">
      <w:pPr>
        <w:autoSpaceDE w:val="0"/>
        <w:autoSpaceDN w:val="0"/>
        <w:adjustRightInd w:val="0"/>
        <w:spacing w:after="0" w:line="240" w:lineRule="auto"/>
        <w:jc w:val="both"/>
        <w:rPr>
          <w:rFonts w:eastAsiaTheme="minorHAnsi" w:cs="Calibri"/>
          <w:b/>
          <w:color w:val="000000"/>
        </w:rPr>
      </w:pPr>
      <w:r w:rsidRPr="00275562">
        <w:rPr>
          <w:rFonts w:eastAsiaTheme="minorHAnsi" w:cs="Calibri"/>
          <w:b/>
          <w:color w:val="5B9BD5" w:themeColor="accent1"/>
          <w:sz w:val="26"/>
          <w:szCs w:val="26"/>
        </w:rPr>
        <w:t>3.</w:t>
      </w:r>
      <w:r w:rsidR="005E7D83">
        <w:rPr>
          <w:rFonts w:eastAsiaTheme="minorHAnsi" w:cs="Calibri"/>
          <w:b/>
          <w:color w:val="5B9BD5" w:themeColor="accent1"/>
          <w:sz w:val="26"/>
          <w:szCs w:val="26"/>
        </w:rPr>
        <w:t>9</w:t>
      </w:r>
      <w:r w:rsidRPr="00275562">
        <w:rPr>
          <w:rFonts w:eastAsiaTheme="minorHAnsi" w:cs="Calibri"/>
          <w:color w:val="5B9BD5" w:themeColor="accent1"/>
          <w:sz w:val="26"/>
          <w:szCs w:val="26"/>
        </w:rPr>
        <w:t>.</w:t>
      </w:r>
      <w:r>
        <w:rPr>
          <w:rFonts w:eastAsiaTheme="minorHAnsi" w:cs="Calibri"/>
          <w:color w:val="000000"/>
        </w:rPr>
        <w:t xml:space="preserve"> </w:t>
      </w:r>
      <w:r w:rsidRPr="00275562">
        <w:rPr>
          <w:rFonts w:eastAsiaTheme="minorHAnsi" w:cs="Calibri"/>
          <w:b/>
          <w:color w:val="000000"/>
        </w:rPr>
        <w:t>Przedmiotowe środki dowodowe:</w:t>
      </w:r>
      <w:r w:rsidR="00BB3623">
        <w:rPr>
          <w:rFonts w:eastAsiaTheme="minorHAnsi" w:cs="Calibri"/>
          <w:b/>
          <w:color w:val="000000"/>
        </w:rPr>
        <w:t xml:space="preserve"> </w:t>
      </w:r>
    </w:p>
    <w:p w14:paraId="084D3CEB" w14:textId="77777777" w:rsidR="00A13CE0" w:rsidRDefault="00A13CE0" w:rsidP="00DB3553">
      <w:pPr>
        <w:autoSpaceDE w:val="0"/>
        <w:autoSpaceDN w:val="0"/>
        <w:adjustRightInd w:val="0"/>
        <w:spacing w:after="0" w:line="240" w:lineRule="auto"/>
        <w:jc w:val="both"/>
        <w:rPr>
          <w:rFonts w:eastAsiaTheme="minorHAnsi" w:cs="Calibri"/>
          <w:b/>
          <w:color w:val="000000"/>
        </w:rPr>
      </w:pPr>
    </w:p>
    <w:p w14:paraId="20DFEB24" w14:textId="0E9990B9" w:rsidR="003E4878" w:rsidRPr="003E4878" w:rsidRDefault="003E4878" w:rsidP="003E4878">
      <w:pPr>
        <w:spacing w:line="240" w:lineRule="auto"/>
        <w:jc w:val="both"/>
        <w:rPr>
          <w:rFonts w:asciiTheme="minorHAnsi" w:hAnsiTheme="minorHAnsi"/>
          <w:color w:val="000000" w:themeColor="text1"/>
        </w:rPr>
      </w:pPr>
      <w:r>
        <w:rPr>
          <w:rFonts w:asciiTheme="minorHAnsi" w:hAnsiTheme="minorHAnsi"/>
          <w:bCs/>
          <w:color w:val="000000" w:themeColor="text1"/>
        </w:rPr>
        <w:t xml:space="preserve">Zamawiający </w:t>
      </w:r>
      <w:r w:rsidR="00A13CE0">
        <w:rPr>
          <w:rFonts w:asciiTheme="minorHAnsi" w:hAnsiTheme="minorHAnsi"/>
          <w:bCs/>
          <w:color w:val="000000" w:themeColor="text1"/>
        </w:rPr>
        <w:t xml:space="preserve">nie </w:t>
      </w:r>
      <w:r>
        <w:rPr>
          <w:rFonts w:asciiTheme="minorHAnsi" w:hAnsiTheme="minorHAnsi"/>
          <w:bCs/>
          <w:color w:val="000000" w:themeColor="text1"/>
        </w:rPr>
        <w:t>wymaga dostarczenia wraz z ofertą  przedmiotow</w:t>
      </w:r>
      <w:r w:rsidR="00A13CE0">
        <w:rPr>
          <w:rFonts w:asciiTheme="minorHAnsi" w:hAnsiTheme="minorHAnsi"/>
          <w:bCs/>
          <w:color w:val="000000" w:themeColor="text1"/>
        </w:rPr>
        <w:t>ych</w:t>
      </w:r>
      <w:r>
        <w:rPr>
          <w:rFonts w:asciiTheme="minorHAnsi" w:hAnsiTheme="minorHAnsi"/>
          <w:bCs/>
          <w:color w:val="000000" w:themeColor="text1"/>
        </w:rPr>
        <w:t xml:space="preserve"> środk</w:t>
      </w:r>
      <w:r w:rsidR="00A13CE0">
        <w:rPr>
          <w:rFonts w:asciiTheme="minorHAnsi" w:hAnsiTheme="minorHAnsi"/>
          <w:bCs/>
          <w:color w:val="000000" w:themeColor="text1"/>
        </w:rPr>
        <w:t>ów</w:t>
      </w:r>
      <w:r>
        <w:rPr>
          <w:rFonts w:asciiTheme="minorHAnsi" w:hAnsiTheme="minorHAnsi"/>
          <w:bCs/>
          <w:color w:val="000000" w:themeColor="text1"/>
        </w:rPr>
        <w:t xml:space="preserve"> </w:t>
      </w:r>
      <w:r w:rsidR="00A919C6">
        <w:rPr>
          <w:rFonts w:asciiTheme="minorHAnsi" w:hAnsiTheme="minorHAnsi"/>
          <w:bCs/>
          <w:color w:val="000000" w:themeColor="text1"/>
        </w:rPr>
        <w:t>dowodowych</w:t>
      </w:r>
    </w:p>
    <w:p w14:paraId="5265D447" w14:textId="77777777" w:rsidR="00287DD2" w:rsidRPr="00B80D9B" w:rsidRDefault="00287DD2" w:rsidP="00B80D9B">
      <w:pPr>
        <w:autoSpaceDE w:val="0"/>
        <w:autoSpaceDN w:val="0"/>
        <w:adjustRightInd w:val="0"/>
        <w:spacing w:after="0" w:line="240" w:lineRule="auto"/>
        <w:jc w:val="both"/>
        <w:rPr>
          <w:rFonts w:eastAsiaTheme="minorHAnsi" w:cs="Calibri"/>
          <w:color w:val="000000"/>
        </w:rPr>
      </w:pPr>
    </w:p>
    <w:p w14:paraId="3BA314D9" w14:textId="3DDE4074" w:rsidR="00E30299" w:rsidRPr="003913C3" w:rsidRDefault="00E30299" w:rsidP="00B436BB">
      <w:pPr>
        <w:pStyle w:val="Nagwek1"/>
        <w:spacing w:before="0" w:line="240" w:lineRule="auto"/>
        <w:jc w:val="both"/>
        <w:rPr>
          <w:rFonts w:ascii="Calibri" w:hAnsi="Calibri"/>
          <w:sz w:val="26"/>
          <w:szCs w:val="26"/>
        </w:rPr>
      </w:pPr>
      <w:r w:rsidRPr="003913C3">
        <w:rPr>
          <w:rFonts w:ascii="Calibri" w:hAnsi="Calibri"/>
          <w:sz w:val="26"/>
          <w:szCs w:val="26"/>
        </w:rPr>
        <w:t xml:space="preserve">Rozdział 4 TERMIN </w:t>
      </w:r>
      <w:r w:rsidR="00FB37B9">
        <w:rPr>
          <w:rFonts w:ascii="Calibri" w:hAnsi="Calibri"/>
          <w:sz w:val="26"/>
          <w:szCs w:val="26"/>
        </w:rPr>
        <w:t xml:space="preserve">i WARUNKI </w:t>
      </w:r>
      <w:r w:rsidRPr="003913C3">
        <w:rPr>
          <w:rFonts w:ascii="Calibri" w:hAnsi="Calibri"/>
          <w:sz w:val="26"/>
          <w:szCs w:val="26"/>
        </w:rPr>
        <w:t xml:space="preserve">WYKONANIA ZAMÓWIENIA </w:t>
      </w:r>
    </w:p>
    <w:p w14:paraId="7A63A823" w14:textId="5AF7F6AE" w:rsidR="00E24E79" w:rsidRDefault="00E30299" w:rsidP="00B436BB">
      <w:pPr>
        <w:spacing w:line="240" w:lineRule="auto"/>
        <w:jc w:val="both"/>
        <w:rPr>
          <w:rFonts w:eastAsiaTheme="minorHAnsi" w:cs="Calibri"/>
          <w:b/>
        </w:rPr>
      </w:pPr>
      <w:r w:rsidRPr="003913C3">
        <w:rPr>
          <w:rStyle w:val="Nagwek2Znak"/>
          <w:rFonts w:eastAsia="Calibri"/>
          <w:lang w:val="pl-PL"/>
        </w:rPr>
        <w:t>4</w:t>
      </w:r>
      <w:r w:rsidRPr="003913C3">
        <w:rPr>
          <w:rStyle w:val="Nagwek2Znak"/>
          <w:rFonts w:eastAsia="Calibri"/>
        </w:rPr>
        <w:t>.1.</w:t>
      </w:r>
      <w:r w:rsidRPr="003913C3">
        <w:t xml:space="preserve"> </w:t>
      </w:r>
      <w:r w:rsidR="00D82B89" w:rsidRPr="003913C3">
        <w:rPr>
          <w:rFonts w:eastAsiaTheme="minorHAnsi" w:cs="Calibri"/>
        </w:rPr>
        <w:t xml:space="preserve">Wykonawca jest obowiązany realizować przedmiot zamówienia </w:t>
      </w:r>
      <w:r w:rsidR="00D56E71" w:rsidRPr="003913C3">
        <w:rPr>
          <w:rFonts w:eastAsiaTheme="minorHAnsi" w:cs="Calibri"/>
          <w:b/>
        </w:rPr>
        <w:t>w terminie</w:t>
      </w:r>
      <w:r w:rsidR="00D82B89" w:rsidRPr="003913C3">
        <w:rPr>
          <w:rFonts w:eastAsiaTheme="minorHAnsi" w:cs="Calibri"/>
          <w:b/>
        </w:rPr>
        <w:t xml:space="preserve"> </w:t>
      </w:r>
      <w:r w:rsidR="00132CE0" w:rsidRPr="003913C3">
        <w:rPr>
          <w:rFonts w:eastAsiaTheme="minorHAnsi" w:cs="Calibri"/>
          <w:b/>
        </w:rPr>
        <w:t xml:space="preserve">do </w:t>
      </w:r>
      <w:r w:rsidR="000A1DB8">
        <w:rPr>
          <w:rFonts w:eastAsiaTheme="minorHAnsi" w:cs="Calibri"/>
          <w:b/>
        </w:rPr>
        <w:t>11</w:t>
      </w:r>
      <w:r w:rsidR="00132CE0" w:rsidRPr="003913C3">
        <w:rPr>
          <w:rFonts w:eastAsiaTheme="minorHAnsi" w:cs="Calibri"/>
          <w:b/>
        </w:rPr>
        <w:t xml:space="preserve"> miesięcy od dnia zawarcia umowy</w:t>
      </w:r>
      <w:r w:rsidR="00AB0A7D">
        <w:rPr>
          <w:rFonts w:eastAsiaTheme="minorHAnsi" w:cs="Calibri"/>
          <w:b/>
        </w:rPr>
        <w:t>.</w:t>
      </w:r>
    </w:p>
    <w:p w14:paraId="332FCB13" w14:textId="4D551B71" w:rsidR="00AC79B4" w:rsidRPr="00AC79B4" w:rsidRDefault="00AC79B4" w:rsidP="00AC79B4">
      <w:pPr>
        <w:autoSpaceDE w:val="0"/>
        <w:autoSpaceDN w:val="0"/>
        <w:adjustRightInd w:val="0"/>
        <w:spacing w:after="120" w:line="240" w:lineRule="auto"/>
        <w:jc w:val="both"/>
        <w:rPr>
          <w:rFonts w:asciiTheme="minorHAnsi" w:eastAsiaTheme="minorHAnsi" w:hAnsiTheme="minorHAnsi" w:cstheme="minorHAnsi"/>
        </w:rPr>
      </w:pPr>
      <w:r>
        <w:rPr>
          <w:rStyle w:val="Nagwek2Znak"/>
          <w:rFonts w:eastAsia="Calibri"/>
          <w:lang w:val="pl-PL"/>
        </w:rPr>
        <w:t>4</w:t>
      </w:r>
      <w:r w:rsidRPr="002F447F">
        <w:rPr>
          <w:rStyle w:val="Nagwek2Znak"/>
          <w:rFonts w:eastAsia="Calibri"/>
        </w:rPr>
        <w:t>.</w:t>
      </w:r>
      <w:r>
        <w:rPr>
          <w:rStyle w:val="Nagwek2Znak"/>
          <w:rFonts w:eastAsia="Calibri"/>
          <w:lang w:val="pl-PL"/>
        </w:rPr>
        <w:t>2</w:t>
      </w:r>
      <w:r w:rsidRPr="002F447F">
        <w:rPr>
          <w:rStyle w:val="Nagwek2Znak"/>
          <w:rFonts w:eastAsia="Calibri"/>
        </w:rPr>
        <w:t>.</w:t>
      </w:r>
      <w:r w:rsidRPr="002F447F">
        <w:t xml:space="preserve"> </w:t>
      </w:r>
      <w:r w:rsidRPr="002F447F">
        <w:rPr>
          <w:rFonts w:asciiTheme="minorHAnsi" w:eastAsiaTheme="minorHAnsi" w:hAnsiTheme="minorHAnsi" w:cstheme="minorHAnsi"/>
        </w:rPr>
        <w:t xml:space="preserve">Wykonawca zobowiązany jest zrealizować zamówienie na zasadach i warunkach opisanych </w:t>
      </w:r>
      <w:r w:rsidRPr="002F447F">
        <w:rPr>
          <w:rFonts w:asciiTheme="minorHAnsi" w:eastAsiaTheme="minorHAnsi" w:hAnsiTheme="minorHAnsi" w:cstheme="minorHAnsi"/>
        </w:rPr>
        <w:br/>
        <w:t>w projekcie umowy stanowiącym załącznik nr 2 do SWZ.</w:t>
      </w:r>
      <w:r w:rsidRPr="00A22BF4">
        <w:rPr>
          <w:rFonts w:asciiTheme="minorHAnsi" w:eastAsiaTheme="minorHAnsi" w:hAnsiTheme="minorHAnsi" w:cstheme="minorHAnsi"/>
        </w:rPr>
        <w:t xml:space="preserve"> </w:t>
      </w:r>
    </w:p>
    <w:p w14:paraId="352E2BCF" w14:textId="77777777" w:rsidR="00E30299" w:rsidRPr="003913C3" w:rsidRDefault="00E30299" w:rsidP="00B436BB">
      <w:pPr>
        <w:pStyle w:val="Nagwek1"/>
        <w:spacing w:before="0" w:line="240" w:lineRule="auto"/>
        <w:jc w:val="both"/>
        <w:rPr>
          <w:sz w:val="26"/>
          <w:szCs w:val="26"/>
        </w:rPr>
      </w:pPr>
      <w:r w:rsidRPr="003913C3">
        <w:rPr>
          <w:rFonts w:ascii="Calibri" w:hAnsi="Calibri"/>
          <w:sz w:val="26"/>
          <w:szCs w:val="26"/>
        </w:rPr>
        <w:t>Rozdział 5 PROJEKTOWANE POSTANOWIENIA UMOWY W SPRAWIE ZAMÓWIENIA PUBLICZNEGO, KTÓRE ZOSTANĄ WPROWADZONE DO TREŚCI TEJ UMOWY</w:t>
      </w:r>
    </w:p>
    <w:p w14:paraId="475379FE" w14:textId="278D805C" w:rsidR="00E30299" w:rsidRDefault="00A80D42" w:rsidP="00B436BB">
      <w:pPr>
        <w:autoSpaceDE w:val="0"/>
        <w:autoSpaceDN w:val="0"/>
        <w:adjustRightInd w:val="0"/>
        <w:spacing w:after="0" w:line="240" w:lineRule="auto"/>
        <w:jc w:val="both"/>
        <w:rPr>
          <w:rFonts w:asciiTheme="minorHAnsi" w:eastAsiaTheme="minorHAnsi" w:hAnsiTheme="minorHAnsi" w:cstheme="minorHAnsi"/>
        </w:rPr>
      </w:pPr>
      <w:r w:rsidRPr="003913C3">
        <w:rPr>
          <w:rStyle w:val="Nagwek2Znak"/>
          <w:rFonts w:eastAsia="Calibri"/>
          <w:lang w:val="pl-PL"/>
        </w:rPr>
        <w:t>5</w:t>
      </w:r>
      <w:r w:rsidRPr="003913C3">
        <w:rPr>
          <w:rStyle w:val="Nagwek2Znak"/>
          <w:rFonts w:eastAsia="Calibri"/>
        </w:rPr>
        <w:t>.1.</w:t>
      </w:r>
      <w:r w:rsidRPr="003913C3">
        <w:t xml:space="preserve"> </w:t>
      </w:r>
      <w:r w:rsidR="00E30299" w:rsidRPr="003913C3">
        <w:rPr>
          <w:rFonts w:asciiTheme="minorHAnsi" w:eastAsiaTheme="minorHAnsi" w:hAnsiTheme="minorHAnsi" w:cstheme="minorHAnsi"/>
        </w:rPr>
        <w:t xml:space="preserve">Projektowane postanowienia umowy w sprawie zamówienia publicznego, które zostaną wprowadzone do treści tej umowy, określone zostały w załączniku nr </w:t>
      </w:r>
      <w:r w:rsidR="00133552" w:rsidRPr="003913C3">
        <w:rPr>
          <w:rFonts w:asciiTheme="minorHAnsi" w:eastAsiaTheme="minorHAnsi" w:hAnsiTheme="minorHAnsi" w:cstheme="minorHAnsi"/>
        </w:rPr>
        <w:t>2</w:t>
      </w:r>
      <w:r w:rsidR="00E30299" w:rsidRPr="003913C3">
        <w:rPr>
          <w:rFonts w:asciiTheme="minorHAnsi" w:eastAsiaTheme="minorHAnsi" w:hAnsiTheme="minorHAnsi" w:cstheme="minorHAnsi"/>
        </w:rPr>
        <w:t xml:space="preserve"> do SWZ</w:t>
      </w:r>
      <w:r w:rsidR="00A476AB">
        <w:rPr>
          <w:rFonts w:asciiTheme="minorHAnsi" w:eastAsiaTheme="minorHAnsi" w:hAnsiTheme="minorHAnsi" w:cstheme="minorHAnsi"/>
        </w:rPr>
        <w:t>.</w:t>
      </w:r>
    </w:p>
    <w:p w14:paraId="7A8217B8" w14:textId="77777777" w:rsidR="00287DD2" w:rsidRPr="003913C3" w:rsidRDefault="00287DD2" w:rsidP="00B436BB">
      <w:pPr>
        <w:autoSpaceDE w:val="0"/>
        <w:autoSpaceDN w:val="0"/>
        <w:adjustRightInd w:val="0"/>
        <w:spacing w:after="0" w:line="240" w:lineRule="auto"/>
        <w:jc w:val="both"/>
        <w:rPr>
          <w:rFonts w:asciiTheme="minorHAnsi" w:eastAsiaTheme="minorHAnsi" w:hAnsiTheme="minorHAnsi" w:cstheme="minorHAnsi"/>
        </w:rPr>
      </w:pPr>
    </w:p>
    <w:p w14:paraId="687BDE49" w14:textId="6728E86D" w:rsidR="00A80D42" w:rsidRDefault="00A80D42" w:rsidP="00B436BB">
      <w:pPr>
        <w:pStyle w:val="Nagwek1"/>
        <w:spacing w:before="0" w:line="240" w:lineRule="auto"/>
        <w:jc w:val="both"/>
        <w:rPr>
          <w:rFonts w:asciiTheme="minorHAnsi" w:hAnsiTheme="minorHAnsi" w:cstheme="minorHAnsi"/>
          <w:bCs/>
          <w:sz w:val="26"/>
          <w:szCs w:val="26"/>
        </w:rPr>
      </w:pPr>
      <w:r w:rsidRPr="000421AD">
        <w:rPr>
          <w:rFonts w:ascii="Calibri" w:hAnsi="Calibri"/>
          <w:sz w:val="26"/>
          <w:szCs w:val="26"/>
        </w:rPr>
        <w:t xml:space="preserve">Rozdział 6 </w:t>
      </w:r>
      <w:r w:rsidRPr="000421AD">
        <w:rPr>
          <w:rFonts w:asciiTheme="minorHAnsi" w:hAnsiTheme="minorHAnsi" w:cstheme="minorHAnsi"/>
          <w:bCs/>
          <w:sz w:val="26"/>
          <w:szCs w:val="26"/>
        </w:rPr>
        <w:t xml:space="preserve">INFORMACJE O ŚRODKACH KOMUNIKACJI ELEKTRONICZNEJ, PRZY UŻYCIU KTÓRYCH ZAMAWIAJĄCY BĘDZIE KOMUNIKOWAŁ SIĘ Z WYKONAWCAMI, </w:t>
      </w:r>
      <w:r w:rsidR="0049576F" w:rsidRPr="000421AD">
        <w:rPr>
          <w:rFonts w:asciiTheme="minorHAnsi" w:hAnsiTheme="minorHAnsi" w:cstheme="minorHAnsi"/>
          <w:bCs/>
          <w:sz w:val="26"/>
          <w:szCs w:val="26"/>
        </w:rPr>
        <w:br/>
      </w:r>
      <w:r w:rsidRPr="000421AD">
        <w:rPr>
          <w:rFonts w:asciiTheme="minorHAnsi" w:hAnsiTheme="minorHAnsi" w:cstheme="minorHAnsi"/>
          <w:bCs/>
          <w:sz w:val="26"/>
          <w:szCs w:val="26"/>
        </w:rPr>
        <w:t xml:space="preserve">ORAZ INFORMACJE O WYMAGANIACH TECHNICZNYCH </w:t>
      </w:r>
      <w:r w:rsidR="0049576F" w:rsidRPr="000421AD">
        <w:rPr>
          <w:rFonts w:asciiTheme="minorHAnsi" w:hAnsiTheme="minorHAnsi" w:cstheme="minorHAnsi"/>
          <w:bCs/>
          <w:sz w:val="26"/>
          <w:szCs w:val="26"/>
        </w:rPr>
        <w:t xml:space="preserve">I </w:t>
      </w:r>
      <w:r w:rsidRPr="000421AD">
        <w:rPr>
          <w:rFonts w:asciiTheme="minorHAnsi" w:hAnsiTheme="minorHAnsi" w:cstheme="minorHAnsi"/>
          <w:bCs/>
          <w:sz w:val="26"/>
          <w:szCs w:val="26"/>
        </w:rPr>
        <w:t>ORGANIZACYJNYCH SPORZĄDZANIA, WYSYŁANIA I ODBIERANIA KORESPONDENCJI ELEKTRONICZNEJ</w:t>
      </w:r>
    </w:p>
    <w:p w14:paraId="7F56E6B0" w14:textId="77777777" w:rsidR="00495A64" w:rsidRDefault="00495A64" w:rsidP="00B436BB">
      <w:pPr>
        <w:autoSpaceDE w:val="0"/>
        <w:autoSpaceDN w:val="0"/>
        <w:adjustRightInd w:val="0"/>
        <w:spacing w:after="0" w:line="240" w:lineRule="auto"/>
        <w:jc w:val="both"/>
      </w:pPr>
      <w:bookmarkStart w:id="6" w:name="_Hlk124758614"/>
      <w:r>
        <w:rPr>
          <w:rStyle w:val="Nagwek2Znak"/>
          <w:rFonts w:eastAsia="Calibri"/>
          <w:color w:val="5B9BD5" w:themeColor="accent1"/>
        </w:rPr>
        <w:t>6.1</w:t>
      </w:r>
      <w:r>
        <w:t xml:space="preserve"> W postępowaniu o udzielenie zamówienia publicznego komunikacja między Zamawiającym </w:t>
      </w:r>
      <w:r>
        <w:br/>
        <w:t xml:space="preserve">a wykonawcami odbywa się przy użyciu Platformy e-Zamówienia, która jest dostępna pod adresem </w:t>
      </w:r>
      <w:hyperlink r:id="rId11" w:history="1">
        <w:r>
          <w:rPr>
            <w:rStyle w:val="Hipercze"/>
          </w:rPr>
          <w:t>https://ezamowienia.gov.pl</w:t>
        </w:r>
      </w:hyperlink>
      <w:r>
        <w:rPr>
          <w:rStyle w:val="Hipercze"/>
          <w:color w:val="auto"/>
        </w:rPr>
        <w:t xml:space="preserve"> .</w:t>
      </w:r>
    </w:p>
    <w:p w14:paraId="43DCDEB4" w14:textId="77777777" w:rsidR="00495A64" w:rsidRDefault="00495A64" w:rsidP="00B436BB">
      <w:pPr>
        <w:autoSpaceDE w:val="0"/>
        <w:autoSpaceDN w:val="0"/>
        <w:adjustRightInd w:val="0"/>
        <w:spacing w:after="0" w:line="240" w:lineRule="auto"/>
        <w:jc w:val="both"/>
        <w:rPr>
          <w:b/>
          <w:bCs/>
        </w:rPr>
      </w:pPr>
      <w:r>
        <w:rPr>
          <w:rStyle w:val="Nagwek2Znak"/>
          <w:rFonts w:eastAsia="Calibri"/>
          <w:color w:val="5B9BD5" w:themeColor="accent1"/>
        </w:rPr>
        <w:t>6.2.</w:t>
      </w:r>
      <w:r>
        <w:t xml:space="preserve"> Wszelka korespondencja kierowana do zamawiającego powinna/musi być </w:t>
      </w:r>
      <w:r>
        <w:rPr>
          <w:b/>
          <w:bCs/>
        </w:rPr>
        <w:t>sygnowana wskazanym znakiem postępowania.</w:t>
      </w:r>
    </w:p>
    <w:p w14:paraId="0B588778" w14:textId="77777777" w:rsidR="00495A64" w:rsidRDefault="00495A64" w:rsidP="00B436BB">
      <w:pPr>
        <w:autoSpaceDE w:val="0"/>
        <w:autoSpaceDN w:val="0"/>
        <w:adjustRightInd w:val="0"/>
        <w:spacing w:after="0" w:line="240" w:lineRule="auto"/>
        <w:jc w:val="both"/>
        <w:rPr>
          <w:b/>
          <w:bCs/>
        </w:rPr>
      </w:pPr>
      <w:r>
        <w:rPr>
          <w:rStyle w:val="Nagwek2Znak"/>
          <w:rFonts w:eastAsia="Calibri"/>
          <w:color w:val="5B9BD5" w:themeColor="accent1"/>
        </w:rPr>
        <w:t>6.3.</w:t>
      </w:r>
      <w:r>
        <w:rPr>
          <w:b/>
          <w:bCs/>
          <w:lang w:val="x-none"/>
        </w:rPr>
        <w:t xml:space="preserve"> </w:t>
      </w:r>
      <w:r>
        <w:t>Korzystanie z Platformy e-Zamówienia jest bezpłatne.</w:t>
      </w:r>
    </w:p>
    <w:p w14:paraId="5E51C588"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6.4.</w:t>
      </w:r>
      <w: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w:t>
      </w:r>
      <w:r>
        <w:lastRenderedPageBreak/>
        <w:t xml:space="preserve">określa Regulamin Platformy e-Zamówienia, dostępny na stronie internetowej </w:t>
      </w:r>
      <w:hyperlink r:id="rId12" w:history="1">
        <w:r>
          <w:rPr>
            <w:rStyle w:val="Hipercze"/>
          </w:rPr>
          <w:t>https://ezamowienia.gov.pl</w:t>
        </w:r>
      </w:hyperlink>
      <w:r>
        <w:t xml:space="preserve"> oraz informacje zamieszczone w zakładce „Centrum Pomocy”. </w:t>
      </w:r>
    </w:p>
    <w:p w14:paraId="0213E26E" w14:textId="77777777" w:rsidR="00495A64" w:rsidRDefault="00495A64" w:rsidP="00B436BB">
      <w:pPr>
        <w:autoSpaceDE w:val="0"/>
        <w:autoSpaceDN w:val="0"/>
        <w:adjustRightInd w:val="0"/>
        <w:spacing w:after="0" w:line="240" w:lineRule="auto"/>
        <w:jc w:val="both"/>
        <w:rPr>
          <w:u w:val="single"/>
        </w:rPr>
      </w:pPr>
      <w:r>
        <w:rPr>
          <w:rStyle w:val="Nagwek2Znak"/>
          <w:rFonts w:eastAsia="Calibri"/>
          <w:color w:val="5B9BD5" w:themeColor="accent1"/>
        </w:rPr>
        <w:t>6.5.</w:t>
      </w:r>
      <w:r>
        <w:t xml:space="preserve">  Przeglądanie i pobieranie publicznej treści dokumentacji postępowania nie wymaga posiadania konta na Platformie e-Zamówienia ani logowania.</w:t>
      </w:r>
      <w:r>
        <w:rPr>
          <w:u w:val="single"/>
        </w:rPr>
        <w:t xml:space="preserve"> </w:t>
      </w:r>
    </w:p>
    <w:p w14:paraId="4FE23847" w14:textId="77777777" w:rsidR="00495A64" w:rsidRDefault="00495A64" w:rsidP="00B436BB">
      <w:pPr>
        <w:autoSpaceDE w:val="0"/>
        <w:autoSpaceDN w:val="0"/>
        <w:adjustRightInd w:val="0"/>
        <w:spacing w:after="0" w:line="240" w:lineRule="auto"/>
        <w:jc w:val="both"/>
        <w:rPr>
          <w:u w:val="single"/>
        </w:rPr>
      </w:pPr>
      <w:r>
        <w:rPr>
          <w:rStyle w:val="Nagwek2Znak"/>
          <w:rFonts w:eastAsia="Calibri"/>
          <w:color w:val="5B9BD5" w:themeColor="accent1"/>
        </w:rPr>
        <w:t xml:space="preserve">6.6. </w:t>
      </w:r>
      <w:r>
        <w:t>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14:paraId="3495DCFA" w14:textId="77777777" w:rsidR="00495A64" w:rsidRDefault="00495A64" w:rsidP="00B436BB">
      <w:pPr>
        <w:autoSpaceDE w:val="0"/>
        <w:autoSpaceDN w:val="0"/>
        <w:adjustRightInd w:val="0"/>
        <w:spacing w:after="0" w:line="240" w:lineRule="auto"/>
        <w:jc w:val="both"/>
        <w:rPr>
          <w:u w:val="single"/>
        </w:rPr>
      </w:pPr>
      <w:r>
        <w:rPr>
          <w:rStyle w:val="Nagwek2Znak"/>
          <w:rFonts w:eastAsia="Calibri"/>
          <w:color w:val="5B9BD5" w:themeColor="accent1"/>
        </w:rPr>
        <w:t>6.7.</w:t>
      </w:r>
      <w:r>
        <w:t xml:space="preserve"> Dokumenty elektroniczne, o których mowa w § 2 ust. 1 rozporządzenia Prezesa Rady Ministrów </w:t>
      </w:r>
      <w:r>
        <w:br/>
        <w:t xml:space="preserve">w sprawie wymagań dla dokumentów elektronicznych, sporządza się w postaci elektronicznej, </w:t>
      </w:r>
      <w:r>
        <w:br/>
        <w:t xml:space="preserve">w formatach danych określonych w przepisach rozporządzenia Rady Ministrów z 12 kwietnia 2012 r. </w:t>
      </w:r>
      <w:r>
        <w:br/>
        <w:t>w sprawie Krajowych Ram Interoperacyjności, minimalnych wymagań dla rejestrów publicznych i wymiany informacji w postaci elektronicznej oraz minimalnych wymagań dla systemów teleinformatycznych (zw. dalej „Rozporządzeniem w sprawie Krajowych Ram Interoperacyjności”),</w:t>
      </w:r>
      <w:r>
        <w:br/>
        <w:t xml:space="preserve"> z uwzględnieniem rodzaju przekazywanych danych i przekazuje się jako załączniki. W przypadku formatów, o których mowa w art. 66 ust. 1 ustawy pzp, ww. regulacje nie będą miały bezpośredniego zastosowania.</w:t>
      </w:r>
    </w:p>
    <w:p w14:paraId="744B43D9" w14:textId="77777777" w:rsidR="00495A64" w:rsidRDefault="00495A64" w:rsidP="00B436BB">
      <w:pPr>
        <w:autoSpaceDE w:val="0"/>
        <w:autoSpaceDN w:val="0"/>
        <w:adjustRightInd w:val="0"/>
        <w:spacing w:after="0" w:line="240" w:lineRule="auto"/>
        <w:jc w:val="both"/>
      </w:pPr>
      <w:r>
        <w:t xml:space="preserve"> </w:t>
      </w:r>
      <w:r>
        <w:rPr>
          <w:rStyle w:val="Nagwek2Znak"/>
          <w:rFonts w:eastAsia="Calibri"/>
          <w:color w:val="5B9BD5" w:themeColor="accent1"/>
        </w:rPr>
        <w:t>6.8.</w:t>
      </w:r>
      <w:r>
        <w:t xml:space="preserve">  Informacje, oświadczenia lub dokumenty, inne niż wymienione w § 2 ust. 1 rozporządzenia Prezesa Rady Ministrów w sprawie wymagań dla dokumentów elektronicznych, przekazywane </w:t>
      </w:r>
      <w:r>
        <w:br/>
        <w:t xml:space="preserve">w postępowaniu sporządza się w postaci elektronicznej: </w:t>
      </w:r>
    </w:p>
    <w:p w14:paraId="0676E4A8"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a.</w:t>
      </w:r>
      <w:r>
        <w:t xml:space="preserve"> w formatach danych określonych w przepisach rozporządzenia Rady Ministrów w sprawie Krajowych Ram Interoperacyjności (i przekazuje się jako załącznik), lub </w:t>
      </w:r>
    </w:p>
    <w:p w14:paraId="1A2EA839"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b.</w:t>
      </w:r>
      <w:r>
        <w:t xml:space="preserve"> jako tekst wpisany bezpośrednio do wiadomości przekazywanej przy użyciu środków komunikacji elektronicznej (np. w treści wiadomości e-mail lub w treści „Formularza do komunikacji”).</w:t>
      </w:r>
    </w:p>
    <w:p w14:paraId="0AF8461D"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6.9.</w:t>
      </w:r>
      <w:r>
        <w:t xml:space="preserve">  Komunikacja w postępowaniu</w:t>
      </w:r>
      <w:r w:rsidRPr="00633FF3">
        <w:t>, z wyłączeniem składania ofert/wniosków o dopuszczenie do udziału w postępowaniu, odbywa się</w:t>
      </w:r>
      <w:r>
        <w:t xml:space="preserve">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1A66ADF"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6.10.</w:t>
      </w:r>
      <w:r>
        <w:t xml:space="preserve">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85EF0E3"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6.11.</w:t>
      </w:r>
      <w:r>
        <w:t xml:space="preserve"> Możliwość korzystania w postępowaniu z „Formularzy do komunikacji” w pełnym zakresie wymaga posiadania konta „Wykonawcy” na Platformie e-Zamówienia oraz zalogowanie na Platformie e-Zamówienia. Do korzystania z „Formularzy do komunikacji” służących do zadawania pytań dotyczących treści dokumentów zamówienia (w szczególności SWZ) wystarczające jest posiadanie tzw. konta uproszczonego na Platformie e-Zamówienia. </w:t>
      </w:r>
    </w:p>
    <w:p w14:paraId="0D4C0252"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lastRenderedPageBreak/>
        <w:t>6.12</w:t>
      </w:r>
      <w:r>
        <w:t xml:space="preserve"> . Wszystkie wysłane i odebrane w postępowaniu przez wykonawcę wiadomości widoczne są po zalogowaniu w podglądzie postępowania w zakładce „Komunikacja”. </w:t>
      </w:r>
    </w:p>
    <w:p w14:paraId="3801ACB3"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6.13.</w:t>
      </w:r>
      <w:r>
        <w:t xml:space="preserve">  Maksymalny rozmiar plików przesyłanych za pośrednictwem „Formularzy do komunikacji” wynosi 150 MB (wielkość ta dotyczy plików przesyłanych jako załączniki do jednego formularza). </w:t>
      </w:r>
    </w:p>
    <w:p w14:paraId="334B2F9C"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6.14.</w:t>
      </w:r>
      <w:r>
        <w:t xml:space="preserve"> Minimalne wymagania techniczne dotyczące sprzętu używanego w celu korzystania z usług Platformy e-Zamówienia oraz informacje dotyczące specyfikacji połączenia określa Regulamin Platformy e-Zamówienia. </w:t>
      </w:r>
    </w:p>
    <w:p w14:paraId="666E52AE" w14:textId="77777777" w:rsidR="00495A64" w:rsidRDefault="00495A64" w:rsidP="00B436BB">
      <w:pPr>
        <w:autoSpaceDE w:val="0"/>
        <w:autoSpaceDN w:val="0"/>
        <w:adjustRightInd w:val="0"/>
        <w:spacing w:after="0" w:line="240" w:lineRule="auto"/>
        <w:jc w:val="both"/>
      </w:pPr>
      <w:r>
        <w:rPr>
          <w:rStyle w:val="Nagwek2Znak"/>
          <w:rFonts w:eastAsia="Calibri"/>
          <w:color w:val="5B9BD5" w:themeColor="accent1"/>
        </w:rPr>
        <w:t>6.15.</w:t>
      </w:r>
      <w: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166C357" w14:textId="77777777" w:rsidR="00495A64" w:rsidRDefault="00495A64" w:rsidP="00B436BB">
      <w:pPr>
        <w:autoSpaceDE w:val="0"/>
        <w:autoSpaceDN w:val="0"/>
        <w:adjustRightInd w:val="0"/>
        <w:spacing w:after="0" w:line="240" w:lineRule="auto"/>
        <w:jc w:val="both"/>
        <w:rPr>
          <w:strike/>
        </w:rPr>
      </w:pPr>
      <w:r>
        <w:rPr>
          <w:rStyle w:val="Nagwek2Znak"/>
          <w:rFonts w:asciiTheme="minorHAnsi" w:eastAsia="Calibri" w:hAnsiTheme="minorHAnsi" w:cstheme="minorHAnsi"/>
          <w:color w:val="5B9BD5" w:themeColor="accent1"/>
        </w:rPr>
        <w:t>6.16.</w:t>
      </w:r>
      <w:r>
        <w:rPr>
          <w:rFonts w:asciiTheme="minorHAnsi" w:hAnsiTheme="minorHAnsi" w:cstheme="minorHAnsi"/>
          <w:color w:val="5B9BD5" w:themeColor="accent1"/>
          <w:sz w:val="28"/>
          <w:lang w:val="x-none"/>
        </w:rPr>
        <w:t xml:space="preserve"> </w:t>
      </w:r>
      <w:r>
        <w:rPr>
          <w:rFonts w:asciiTheme="minorHAnsi" w:eastAsiaTheme="minorHAnsi" w:hAnsiTheme="minorHAnsi" w:cstheme="minorHAnsi"/>
        </w:rPr>
        <w:t xml:space="preserve">Zamawiający może również komunikować się z Wykonawcami za pomocą poczty elektronicznej, email: </w:t>
      </w:r>
      <w:hyperlink r:id="rId13" w:history="1">
        <w:r>
          <w:rPr>
            <w:rStyle w:val="Hipercze"/>
            <w:rFonts w:asciiTheme="minorHAnsi" w:eastAsiaTheme="minorHAnsi" w:hAnsiTheme="minorHAnsi" w:cstheme="minorHAnsi"/>
          </w:rPr>
          <w:t>przetargi@szpitallapy.pl</w:t>
        </w:r>
      </w:hyperlink>
      <w:r>
        <w:rPr>
          <w:rFonts w:asciiTheme="minorHAnsi" w:eastAsiaTheme="minorHAnsi" w:hAnsiTheme="minorHAnsi" w:cstheme="minorHAnsi"/>
        </w:rPr>
        <w:t xml:space="preserve">, nie dotyczy składania ofert/wniosków o dopuszczenie do udziału w postępowaniu). </w:t>
      </w:r>
    </w:p>
    <w:p w14:paraId="4E60AA2F" w14:textId="77777777" w:rsidR="00495A64" w:rsidRDefault="00495A64" w:rsidP="00B436BB">
      <w:pPr>
        <w:autoSpaceDE w:val="0"/>
        <w:autoSpaceDN w:val="0"/>
        <w:adjustRightInd w:val="0"/>
        <w:spacing w:after="0" w:line="240" w:lineRule="auto"/>
        <w:jc w:val="both"/>
        <w:rPr>
          <w:rFonts w:asciiTheme="minorHAnsi" w:eastAsiaTheme="minorHAnsi" w:hAnsiTheme="minorHAnsi" w:cstheme="minorHAnsi"/>
        </w:rPr>
      </w:pPr>
      <w:r>
        <w:rPr>
          <w:rStyle w:val="Nagwek2Znak"/>
          <w:rFonts w:asciiTheme="minorHAnsi" w:eastAsia="Calibri" w:hAnsiTheme="minorHAnsi" w:cstheme="minorHAnsi"/>
          <w:color w:val="5B9BD5" w:themeColor="accent1"/>
        </w:rPr>
        <w:t>6.17.</w:t>
      </w:r>
      <w:r>
        <w:rPr>
          <w:rFonts w:asciiTheme="minorHAnsi" w:hAnsiTheme="minorHAnsi" w:cstheme="minorHAnsi"/>
          <w:color w:val="5B9BD5" w:themeColor="accent1"/>
          <w:sz w:val="28"/>
          <w:lang w:val="x-none"/>
        </w:rPr>
        <w:t xml:space="preserve"> </w:t>
      </w:r>
      <w:r>
        <w:rPr>
          <w:rFonts w:asciiTheme="minorHAnsi" w:eastAsiaTheme="minorHAnsi" w:hAnsiTheme="minorHAnsi" w:cstheme="minorHAnsi"/>
        </w:rPr>
        <w:t xml:space="preserve">Zamawiający nie przewiduje sposobu komunikowania się z Wykonawcami w inny sposób </w:t>
      </w:r>
      <w:r>
        <w:rPr>
          <w:rFonts w:asciiTheme="minorHAnsi" w:eastAsiaTheme="minorHAnsi" w:hAnsiTheme="minorHAnsi" w:cstheme="minorHAnsi"/>
        </w:rPr>
        <w:br/>
        <w:t>niż przy użyciu środków komunikacji elektronicznej, wskazanych w SWZ.</w:t>
      </w:r>
    </w:p>
    <w:p w14:paraId="6D6DB526" w14:textId="77777777" w:rsidR="00495A64" w:rsidRPr="00805468" w:rsidRDefault="00495A64" w:rsidP="00B436BB">
      <w:pPr>
        <w:pStyle w:val="Nagwek1"/>
        <w:spacing w:before="0" w:line="240" w:lineRule="auto"/>
        <w:jc w:val="both"/>
        <w:rPr>
          <w:rFonts w:asciiTheme="minorHAnsi" w:eastAsiaTheme="minorHAnsi" w:hAnsiTheme="minorHAnsi" w:cstheme="minorHAnsi"/>
          <w:color w:val="auto"/>
          <w:sz w:val="22"/>
        </w:rPr>
      </w:pPr>
      <w:r w:rsidRPr="00805468">
        <w:rPr>
          <w:rFonts w:asciiTheme="minorHAnsi" w:eastAsiaTheme="minorHAnsi" w:hAnsiTheme="minorHAnsi" w:cstheme="minorHAnsi"/>
          <w:color w:val="auto"/>
          <w:sz w:val="22"/>
        </w:rPr>
        <w:t>UWAGA: Zamawiający nie ponosi odpowiedzialności za błędy w transmisji danych, w tym błędy spowodowane awariami systemów teleinformatycznych, systemów zasilania lub też okolicznościami zależnymi od operatora zapewniającego transmisję danych.</w:t>
      </w:r>
      <w:bookmarkEnd w:id="6"/>
    </w:p>
    <w:p w14:paraId="27698EF7" w14:textId="179E6CC1" w:rsidR="00495A64" w:rsidRPr="00805468" w:rsidRDefault="00495A64" w:rsidP="00B436BB">
      <w:pPr>
        <w:spacing w:line="240" w:lineRule="auto"/>
        <w:rPr>
          <w:sz w:val="4"/>
        </w:rPr>
      </w:pPr>
    </w:p>
    <w:p w14:paraId="5FCC11C6" w14:textId="68BEEBE9" w:rsidR="00A80D42" w:rsidRPr="003913C3" w:rsidRDefault="00A80D42" w:rsidP="00B436BB">
      <w:pPr>
        <w:pStyle w:val="Nagwek1"/>
        <w:spacing w:before="0" w:line="240" w:lineRule="auto"/>
        <w:jc w:val="both"/>
        <w:rPr>
          <w:sz w:val="26"/>
          <w:szCs w:val="26"/>
        </w:rPr>
      </w:pPr>
      <w:r w:rsidRPr="003913C3">
        <w:rPr>
          <w:rFonts w:ascii="Calibri" w:hAnsi="Calibri"/>
          <w:sz w:val="26"/>
          <w:szCs w:val="26"/>
        </w:rPr>
        <w:t xml:space="preserve">Rozdział 7 WSKAZANIE OSÓB UPRAWNIONYCH DO KOMUNIKOWANIA </w:t>
      </w:r>
      <w:r w:rsidR="007E7C81" w:rsidRPr="003913C3">
        <w:rPr>
          <w:rFonts w:ascii="Calibri" w:hAnsi="Calibri"/>
          <w:sz w:val="26"/>
          <w:szCs w:val="26"/>
        </w:rPr>
        <w:br/>
      </w:r>
      <w:r w:rsidRPr="003913C3">
        <w:rPr>
          <w:rFonts w:ascii="Calibri" w:hAnsi="Calibri"/>
          <w:sz w:val="26"/>
          <w:szCs w:val="26"/>
        </w:rPr>
        <w:t xml:space="preserve">SIĘ Z WYKONAWCAMI </w:t>
      </w:r>
    </w:p>
    <w:p w14:paraId="32D2C042" w14:textId="1BF3DDD5" w:rsidR="00A80D42" w:rsidRDefault="00A80D42" w:rsidP="00B436BB">
      <w:pPr>
        <w:autoSpaceDE w:val="0"/>
        <w:autoSpaceDN w:val="0"/>
        <w:adjustRightInd w:val="0"/>
        <w:spacing w:after="0" w:line="240" w:lineRule="auto"/>
        <w:jc w:val="both"/>
        <w:rPr>
          <w:rStyle w:val="Nagwek2Znak"/>
          <w:rFonts w:asciiTheme="minorHAnsi" w:eastAsia="Calibri" w:hAnsiTheme="minorHAnsi" w:cstheme="minorHAnsi"/>
          <w:color w:val="FF0000"/>
          <w:lang w:val="pl-PL"/>
        </w:rPr>
      </w:pPr>
      <w:r w:rsidRPr="003913C3">
        <w:rPr>
          <w:rStyle w:val="Nagwek2Znak"/>
          <w:rFonts w:asciiTheme="minorHAnsi" w:eastAsia="Calibri" w:hAnsiTheme="minorHAnsi" w:cstheme="minorHAnsi"/>
          <w:lang w:val="pl-PL"/>
        </w:rPr>
        <w:t>7</w:t>
      </w:r>
      <w:r w:rsidRPr="003913C3">
        <w:rPr>
          <w:rStyle w:val="Nagwek2Znak"/>
          <w:rFonts w:asciiTheme="minorHAnsi" w:eastAsia="Calibri" w:hAnsiTheme="minorHAnsi" w:cstheme="minorHAnsi"/>
        </w:rPr>
        <w:t>.</w:t>
      </w:r>
      <w:r w:rsidRPr="003913C3">
        <w:rPr>
          <w:rStyle w:val="Nagwek2Znak"/>
          <w:rFonts w:asciiTheme="minorHAnsi" w:eastAsia="Calibri" w:hAnsiTheme="minorHAnsi" w:cstheme="minorHAnsi"/>
          <w:lang w:val="pl-PL"/>
        </w:rPr>
        <w:t>1</w:t>
      </w:r>
      <w:r w:rsidRPr="003913C3">
        <w:rPr>
          <w:rStyle w:val="Nagwek2Znak"/>
          <w:rFonts w:asciiTheme="minorHAnsi" w:eastAsia="Calibri" w:hAnsiTheme="minorHAnsi" w:cstheme="minorHAnsi"/>
        </w:rPr>
        <w:t>.</w:t>
      </w:r>
      <w:r w:rsidRPr="003913C3">
        <w:rPr>
          <w:rStyle w:val="Nagwek2Znak"/>
          <w:rFonts w:asciiTheme="minorHAnsi" w:eastAsia="Calibri" w:hAnsiTheme="minorHAnsi" w:cstheme="minorHAnsi"/>
          <w:lang w:val="pl-PL"/>
        </w:rPr>
        <w:t xml:space="preserve"> </w:t>
      </w:r>
      <w:r w:rsidR="00DC1118" w:rsidRPr="003913C3">
        <w:rPr>
          <w:rStyle w:val="Nagwek2Znak"/>
          <w:rFonts w:asciiTheme="minorHAnsi" w:eastAsia="Calibri" w:hAnsiTheme="minorHAnsi" w:cstheme="minorHAnsi"/>
          <w:color w:val="auto"/>
          <w:sz w:val="22"/>
          <w:szCs w:val="22"/>
          <w:lang w:val="pl-PL"/>
        </w:rPr>
        <w:t>Dział Zamówień publicznych</w:t>
      </w:r>
      <w:r w:rsidR="00806516" w:rsidRPr="003913C3">
        <w:rPr>
          <w:rStyle w:val="Nagwek2Znak"/>
          <w:rFonts w:asciiTheme="minorHAnsi" w:eastAsia="Calibri" w:hAnsiTheme="minorHAnsi" w:cstheme="minorHAnsi"/>
          <w:color w:val="auto"/>
          <w:sz w:val="22"/>
          <w:szCs w:val="22"/>
          <w:lang w:val="pl-PL"/>
        </w:rPr>
        <w:t xml:space="preserve"> (Kierownik Działu Zamówień Publicznych lub </w:t>
      </w:r>
      <w:r w:rsidR="00BF3AFE" w:rsidRPr="003913C3">
        <w:rPr>
          <w:rStyle w:val="Nagwek2Znak"/>
          <w:rFonts w:asciiTheme="minorHAnsi" w:eastAsia="Calibri" w:hAnsiTheme="minorHAnsi" w:cstheme="minorHAnsi"/>
          <w:color w:val="auto"/>
          <w:sz w:val="22"/>
          <w:szCs w:val="22"/>
          <w:lang w:val="pl-PL"/>
        </w:rPr>
        <w:t>pracownik Działu Zamówień Publicznych</w:t>
      </w:r>
      <w:r w:rsidR="00806516" w:rsidRPr="003913C3">
        <w:rPr>
          <w:rStyle w:val="Nagwek2Znak"/>
          <w:rFonts w:asciiTheme="minorHAnsi" w:eastAsia="Calibri" w:hAnsiTheme="minorHAnsi" w:cstheme="minorHAnsi"/>
          <w:color w:val="auto"/>
          <w:sz w:val="22"/>
          <w:szCs w:val="22"/>
          <w:lang w:val="pl-PL"/>
        </w:rPr>
        <w:t>)</w:t>
      </w:r>
      <w:r w:rsidR="00DC1118" w:rsidRPr="003913C3">
        <w:rPr>
          <w:rStyle w:val="Nagwek2Znak"/>
          <w:rFonts w:asciiTheme="minorHAnsi" w:eastAsia="Calibri" w:hAnsiTheme="minorHAnsi" w:cstheme="minorHAnsi"/>
          <w:color w:val="auto"/>
          <w:sz w:val="22"/>
          <w:szCs w:val="22"/>
          <w:lang w:val="pl-PL"/>
        </w:rPr>
        <w:t>, a</w:t>
      </w:r>
      <w:r w:rsidR="00391648" w:rsidRPr="003913C3">
        <w:rPr>
          <w:rStyle w:val="Nagwek2Znak"/>
          <w:rFonts w:asciiTheme="minorHAnsi" w:eastAsia="Calibri" w:hAnsiTheme="minorHAnsi" w:cstheme="minorHAnsi"/>
          <w:color w:val="auto"/>
          <w:sz w:val="22"/>
          <w:szCs w:val="22"/>
          <w:lang w:val="pl-PL"/>
        </w:rPr>
        <w:t>dres e-mail</w:t>
      </w:r>
      <w:r w:rsidRPr="003913C3">
        <w:rPr>
          <w:rStyle w:val="Nagwek2Znak"/>
          <w:rFonts w:asciiTheme="minorHAnsi" w:eastAsia="Calibri" w:hAnsiTheme="minorHAnsi" w:cstheme="minorHAnsi"/>
          <w:color w:val="auto"/>
          <w:sz w:val="22"/>
          <w:szCs w:val="22"/>
          <w:lang w:val="pl-PL"/>
        </w:rPr>
        <w:t xml:space="preserve"> do k</w:t>
      </w:r>
      <w:r w:rsidR="00DC1118" w:rsidRPr="003913C3">
        <w:rPr>
          <w:rStyle w:val="Nagwek2Znak"/>
          <w:rFonts w:asciiTheme="minorHAnsi" w:eastAsia="Calibri" w:hAnsiTheme="minorHAnsi" w:cstheme="minorHAnsi"/>
          <w:color w:val="auto"/>
          <w:sz w:val="22"/>
          <w:szCs w:val="22"/>
          <w:lang w:val="pl-PL"/>
        </w:rPr>
        <w:t>omunikowania się z Wykonawcami:</w:t>
      </w:r>
      <w:r w:rsidR="003E4878">
        <w:rPr>
          <w:rStyle w:val="Nagwek2Znak"/>
          <w:rFonts w:asciiTheme="minorHAnsi" w:eastAsia="Calibri" w:hAnsiTheme="minorHAnsi" w:cstheme="minorHAnsi"/>
          <w:color w:val="auto"/>
          <w:sz w:val="22"/>
          <w:szCs w:val="22"/>
          <w:lang w:val="pl-PL"/>
        </w:rPr>
        <w:t xml:space="preserve"> </w:t>
      </w:r>
      <w:hyperlink r:id="rId14" w:history="1">
        <w:r w:rsidR="003E4878" w:rsidRPr="0020149A">
          <w:rPr>
            <w:rStyle w:val="Hipercze"/>
            <w:rFonts w:asciiTheme="minorHAnsi" w:hAnsiTheme="minorHAnsi" w:cstheme="minorHAnsi"/>
            <w:lang w:eastAsia="x-none"/>
          </w:rPr>
          <w:t>przetargi@szpitallapy.pl</w:t>
        </w:r>
      </w:hyperlink>
      <w:r w:rsidR="00391648" w:rsidRPr="003913C3">
        <w:rPr>
          <w:rStyle w:val="Nagwek2Znak"/>
          <w:rFonts w:asciiTheme="minorHAnsi" w:eastAsia="Calibri" w:hAnsiTheme="minorHAnsi" w:cstheme="minorHAnsi"/>
          <w:color w:val="auto"/>
          <w:sz w:val="22"/>
          <w:szCs w:val="22"/>
          <w:lang w:val="pl-PL"/>
        </w:rPr>
        <w:t>.</w:t>
      </w:r>
      <w:r w:rsidR="00391648" w:rsidRPr="003913C3">
        <w:rPr>
          <w:rStyle w:val="Nagwek2Znak"/>
          <w:rFonts w:asciiTheme="minorHAnsi" w:eastAsia="Calibri" w:hAnsiTheme="minorHAnsi" w:cstheme="minorHAnsi"/>
          <w:color w:val="FF0000"/>
          <w:lang w:val="pl-PL"/>
        </w:rPr>
        <w:t xml:space="preserve"> </w:t>
      </w:r>
    </w:p>
    <w:p w14:paraId="4420C2C1" w14:textId="77777777" w:rsidR="00392B64" w:rsidRPr="003913C3" w:rsidRDefault="00392B64" w:rsidP="00B436BB">
      <w:pPr>
        <w:autoSpaceDE w:val="0"/>
        <w:autoSpaceDN w:val="0"/>
        <w:adjustRightInd w:val="0"/>
        <w:spacing w:after="0" w:line="240" w:lineRule="auto"/>
        <w:jc w:val="both"/>
        <w:rPr>
          <w:rStyle w:val="Nagwek2Znak"/>
          <w:rFonts w:asciiTheme="minorHAnsi" w:eastAsia="Calibri" w:hAnsiTheme="minorHAnsi" w:cstheme="minorHAnsi"/>
          <w:color w:val="FF0000"/>
          <w:lang w:val="pl-PL"/>
        </w:rPr>
      </w:pPr>
    </w:p>
    <w:p w14:paraId="5A2669F5" w14:textId="77777777" w:rsidR="00470DA4" w:rsidRPr="000F16D4" w:rsidRDefault="00A80D42" w:rsidP="00B436BB">
      <w:pPr>
        <w:pStyle w:val="Nagwek1"/>
        <w:spacing w:before="0" w:line="240" w:lineRule="auto"/>
        <w:jc w:val="both"/>
        <w:rPr>
          <w:rFonts w:ascii="Calibri" w:hAnsi="Calibri"/>
          <w:sz w:val="26"/>
          <w:szCs w:val="26"/>
        </w:rPr>
      </w:pPr>
      <w:r w:rsidRPr="000F16D4">
        <w:rPr>
          <w:rFonts w:ascii="Calibri" w:hAnsi="Calibri"/>
          <w:sz w:val="26"/>
          <w:szCs w:val="26"/>
        </w:rPr>
        <w:t>Rozdział 8 TERMIN ZWIĄZANIA OFERTĄ</w:t>
      </w:r>
    </w:p>
    <w:p w14:paraId="0EBBCEDF" w14:textId="358C7706" w:rsidR="00186024" w:rsidRPr="005349F9" w:rsidRDefault="00A80D42" w:rsidP="005349F9">
      <w:pPr>
        <w:pStyle w:val="Nagwek1"/>
        <w:spacing w:before="0" w:line="240" w:lineRule="auto"/>
        <w:jc w:val="both"/>
        <w:rPr>
          <w:rFonts w:asciiTheme="minorHAnsi" w:hAnsiTheme="minorHAnsi" w:cstheme="minorHAnsi"/>
          <w:color w:val="auto"/>
          <w:sz w:val="22"/>
          <w:szCs w:val="22"/>
        </w:rPr>
      </w:pPr>
      <w:bookmarkStart w:id="7" w:name="_Hlk208566393"/>
      <w:bookmarkStart w:id="8" w:name="_Hlk85099916"/>
      <w:r w:rsidRPr="005349F9">
        <w:rPr>
          <w:rStyle w:val="Nagwek2Znak"/>
          <w:rFonts w:asciiTheme="minorHAnsi" w:eastAsia="Calibri" w:hAnsiTheme="minorHAnsi" w:cstheme="minorHAnsi"/>
          <w:lang w:val="pl-PL"/>
        </w:rPr>
        <w:t>8</w:t>
      </w:r>
      <w:r w:rsidRPr="005349F9">
        <w:rPr>
          <w:rStyle w:val="Nagwek2Znak"/>
          <w:rFonts w:asciiTheme="minorHAnsi" w:eastAsia="Calibri" w:hAnsiTheme="minorHAnsi" w:cstheme="minorHAnsi"/>
        </w:rPr>
        <w:t>.</w:t>
      </w:r>
      <w:r w:rsidRPr="005349F9">
        <w:rPr>
          <w:rStyle w:val="Nagwek2Znak"/>
          <w:rFonts w:asciiTheme="minorHAnsi" w:eastAsia="Calibri" w:hAnsiTheme="minorHAnsi" w:cstheme="minorHAnsi"/>
          <w:lang w:val="pl-PL"/>
        </w:rPr>
        <w:t>1</w:t>
      </w:r>
      <w:r w:rsidRPr="00360713">
        <w:rPr>
          <w:rStyle w:val="Nagwek2Znak"/>
          <w:rFonts w:asciiTheme="minorHAnsi" w:eastAsia="Calibri" w:hAnsiTheme="minorHAnsi" w:cstheme="minorHAnsi"/>
        </w:rPr>
        <w:t>.</w:t>
      </w:r>
      <w:r w:rsidRPr="00360713">
        <w:rPr>
          <w:rStyle w:val="Nagwek2Znak"/>
          <w:rFonts w:asciiTheme="minorHAnsi" w:eastAsia="Calibri" w:hAnsiTheme="minorHAnsi" w:cstheme="minorHAnsi"/>
          <w:lang w:val="pl-PL"/>
        </w:rPr>
        <w:t xml:space="preserve"> </w:t>
      </w:r>
      <w:bookmarkEnd w:id="7"/>
      <w:r w:rsidRPr="00360713">
        <w:rPr>
          <w:rFonts w:asciiTheme="minorHAnsi" w:hAnsiTheme="minorHAnsi" w:cstheme="minorHAnsi"/>
          <w:color w:val="auto"/>
          <w:sz w:val="22"/>
          <w:szCs w:val="22"/>
        </w:rPr>
        <w:t>Wykonawca jest związany ofertą od dnia upływu terminu składania of</w:t>
      </w:r>
      <w:r w:rsidR="00C903DC" w:rsidRPr="00360713">
        <w:rPr>
          <w:rFonts w:asciiTheme="minorHAnsi" w:hAnsiTheme="minorHAnsi" w:cstheme="minorHAnsi"/>
          <w:color w:val="auto"/>
          <w:sz w:val="22"/>
          <w:szCs w:val="22"/>
        </w:rPr>
        <w:t xml:space="preserve">ert </w:t>
      </w:r>
      <w:r w:rsidR="00894A18" w:rsidRPr="00360713">
        <w:rPr>
          <w:rFonts w:asciiTheme="minorHAnsi" w:hAnsiTheme="minorHAnsi" w:cstheme="minorHAnsi"/>
          <w:color w:val="auto"/>
          <w:sz w:val="22"/>
          <w:szCs w:val="22"/>
        </w:rPr>
        <w:t xml:space="preserve">terminem </w:t>
      </w:r>
      <w:r w:rsidR="00435359" w:rsidRPr="00360713">
        <w:rPr>
          <w:rFonts w:asciiTheme="minorHAnsi" w:hAnsiTheme="minorHAnsi" w:cstheme="minorHAnsi"/>
          <w:color w:val="auto"/>
          <w:sz w:val="22"/>
          <w:szCs w:val="22"/>
        </w:rPr>
        <w:br/>
      </w:r>
      <w:r w:rsidR="00603FC9" w:rsidRPr="00E64B56">
        <w:rPr>
          <w:rFonts w:asciiTheme="minorHAnsi" w:hAnsiTheme="minorHAnsi" w:cstheme="minorHAnsi"/>
          <w:b/>
          <w:color w:val="auto"/>
          <w:sz w:val="22"/>
          <w:szCs w:val="22"/>
        </w:rPr>
        <w:t>do dnia</w:t>
      </w:r>
      <w:r w:rsidR="00360713" w:rsidRPr="00E64B56">
        <w:rPr>
          <w:rFonts w:asciiTheme="minorHAnsi" w:hAnsiTheme="minorHAnsi" w:cstheme="minorHAnsi"/>
          <w:b/>
          <w:color w:val="auto"/>
          <w:sz w:val="22"/>
          <w:szCs w:val="22"/>
        </w:rPr>
        <w:t xml:space="preserve"> </w:t>
      </w:r>
      <w:r w:rsidR="000057BD" w:rsidRPr="00F7142E">
        <w:rPr>
          <w:rFonts w:asciiTheme="minorHAnsi" w:hAnsiTheme="minorHAnsi" w:cstheme="minorHAnsi"/>
          <w:b/>
          <w:color w:val="auto"/>
          <w:sz w:val="22"/>
          <w:szCs w:val="22"/>
        </w:rPr>
        <w:t>17</w:t>
      </w:r>
      <w:r w:rsidR="00E64B56" w:rsidRPr="00F7142E">
        <w:rPr>
          <w:rFonts w:asciiTheme="minorHAnsi" w:hAnsiTheme="minorHAnsi" w:cstheme="minorHAnsi"/>
          <w:b/>
          <w:color w:val="auto"/>
          <w:sz w:val="22"/>
          <w:szCs w:val="22"/>
        </w:rPr>
        <w:t>.</w:t>
      </w:r>
      <w:r w:rsidR="00B0554A" w:rsidRPr="00F7142E">
        <w:rPr>
          <w:rFonts w:asciiTheme="minorHAnsi" w:hAnsiTheme="minorHAnsi" w:cstheme="minorHAnsi"/>
          <w:b/>
          <w:color w:val="auto"/>
          <w:sz w:val="22"/>
          <w:szCs w:val="22"/>
        </w:rPr>
        <w:t>0</w:t>
      </w:r>
      <w:r w:rsidR="005E7D83" w:rsidRPr="00F7142E">
        <w:rPr>
          <w:rFonts w:asciiTheme="minorHAnsi" w:hAnsiTheme="minorHAnsi" w:cstheme="minorHAnsi"/>
          <w:b/>
          <w:color w:val="auto"/>
          <w:sz w:val="22"/>
          <w:szCs w:val="22"/>
        </w:rPr>
        <w:t>3</w:t>
      </w:r>
      <w:r w:rsidR="00B0554A" w:rsidRPr="00F7142E">
        <w:rPr>
          <w:rFonts w:asciiTheme="minorHAnsi" w:hAnsiTheme="minorHAnsi" w:cstheme="minorHAnsi"/>
          <w:b/>
          <w:color w:val="auto"/>
          <w:sz w:val="22"/>
          <w:szCs w:val="22"/>
        </w:rPr>
        <w:t>.</w:t>
      </w:r>
      <w:r w:rsidR="00435359" w:rsidRPr="00F7142E">
        <w:rPr>
          <w:rFonts w:asciiTheme="minorHAnsi" w:hAnsiTheme="minorHAnsi" w:cstheme="minorHAnsi"/>
          <w:b/>
          <w:color w:val="auto"/>
          <w:sz w:val="22"/>
          <w:szCs w:val="22"/>
        </w:rPr>
        <w:t>202</w:t>
      </w:r>
      <w:r w:rsidR="00DE34AD" w:rsidRPr="00F7142E">
        <w:rPr>
          <w:rFonts w:asciiTheme="minorHAnsi" w:hAnsiTheme="minorHAnsi" w:cstheme="minorHAnsi"/>
          <w:b/>
          <w:color w:val="auto"/>
          <w:sz w:val="22"/>
          <w:szCs w:val="22"/>
        </w:rPr>
        <w:t>6</w:t>
      </w:r>
      <w:r w:rsidR="00435359" w:rsidRPr="005349F9">
        <w:rPr>
          <w:rFonts w:asciiTheme="minorHAnsi" w:hAnsiTheme="minorHAnsi" w:cstheme="minorHAnsi"/>
          <w:b/>
          <w:color w:val="auto"/>
          <w:sz w:val="22"/>
          <w:szCs w:val="22"/>
        </w:rPr>
        <w:t xml:space="preserve"> r.</w:t>
      </w:r>
      <w:r w:rsidR="00186024" w:rsidRPr="005349F9">
        <w:rPr>
          <w:rStyle w:val="Nagwek2Znak"/>
          <w:rFonts w:asciiTheme="minorHAnsi" w:eastAsia="Calibri" w:hAnsiTheme="minorHAnsi" w:cstheme="minorHAnsi"/>
          <w:lang w:val="pl-PL"/>
        </w:rPr>
        <w:t xml:space="preserve"> </w:t>
      </w:r>
      <w:r w:rsidR="00186024" w:rsidRPr="005349F9">
        <w:rPr>
          <w:rFonts w:asciiTheme="minorHAnsi" w:hAnsiTheme="minorHAnsi" w:cstheme="minorHAnsi"/>
          <w:color w:val="auto"/>
          <w:sz w:val="22"/>
          <w:szCs w:val="22"/>
        </w:rPr>
        <w:t>Bieg terminu związania ofertą rozpoczyna się wraz z upływem ostatecznego terminu składania ofert.</w:t>
      </w:r>
      <w:r w:rsidRPr="005349F9">
        <w:rPr>
          <w:rFonts w:asciiTheme="minorHAnsi" w:hAnsiTheme="minorHAnsi" w:cstheme="minorHAnsi"/>
          <w:color w:val="auto"/>
          <w:sz w:val="22"/>
          <w:szCs w:val="22"/>
        </w:rPr>
        <w:t xml:space="preserve"> </w:t>
      </w:r>
    </w:p>
    <w:p w14:paraId="7408A859" w14:textId="609A02F0" w:rsidR="004B6D64" w:rsidRPr="005349F9" w:rsidRDefault="004B6D64" w:rsidP="005349F9">
      <w:pPr>
        <w:spacing w:after="0"/>
        <w:jc w:val="both"/>
        <w:rPr>
          <w:rFonts w:asciiTheme="minorHAnsi" w:hAnsiTheme="minorHAnsi" w:cstheme="minorHAnsi"/>
        </w:rPr>
      </w:pPr>
      <w:r w:rsidRPr="005349F9">
        <w:rPr>
          <w:rStyle w:val="Nagwek2Znak"/>
          <w:rFonts w:asciiTheme="minorHAnsi" w:eastAsia="Calibri" w:hAnsiTheme="minorHAnsi" w:cstheme="minorHAnsi"/>
          <w:lang w:val="pl-PL"/>
        </w:rPr>
        <w:t>8</w:t>
      </w:r>
      <w:r w:rsidRPr="005349F9">
        <w:rPr>
          <w:rStyle w:val="Nagwek2Znak"/>
          <w:rFonts w:asciiTheme="minorHAnsi" w:eastAsia="Calibri" w:hAnsiTheme="minorHAnsi" w:cstheme="minorHAnsi"/>
        </w:rPr>
        <w:t>.</w:t>
      </w:r>
      <w:r w:rsidRPr="005349F9">
        <w:rPr>
          <w:rStyle w:val="Nagwek2Znak"/>
          <w:rFonts w:asciiTheme="minorHAnsi" w:eastAsia="Calibri" w:hAnsiTheme="minorHAnsi" w:cstheme="minorHAnsi"/>
          <w:lang w:val="pl-PL"/>
        </w:rPr>
        <w:t>2</w:t>
      </w:r>
      <w:r w:rsidRPr="005349F9">
        <w:rPr>
          <w:rStyle w:val="Nagwek2Znak"/>
          <w:rFonts w:asciiTheme="minorHAnsi" w:eastAsia="Calibri" w:hAnsiTheme="minorHAnsi" w:cstheme="minorHAnsi"/>
        </w:rPr>
        <w:t>.</w:t>
      </w:r>
      <w:r w:rsidRPr="005349F9">
        <w:rPr>
          <w:rStyle w:val="Nagwek2Znak"/>
          <w:rFonts w:asciiTheme="minorHAnsi" w:eastAsia="Calibri" w:hAnsiTheme="minorHAnsi" w:cstheme="minorHAnsi"/>
          <w:lang w:val="pl-PL"/>
        </w:rPr>
        <w:t xml:space="preserve"> </w:t>
      </w:r>
      <w:r w:rsidRPr="005349F9">
        <w:rPr>
          <w:rFonts w:asciiTheme="minorHAnsi" w:hAnsiTheme="minorHAnsi" w:cstheme="minorHAnsi"/>
        </w:rPr>
        <w:t xml:space="preserve">W przypadku gdy wybór najkorzystniejszej oferty nie nastąpi przed upływem terminu związania ofertą wskazanego w punkcie </w:t>
      </w:r>
      <w:r w:rsidR="005349F9">
        <w:rPr>
          <w:rFonts w:asciiTheme="minorHAnsi" w:hAnsiTheme="minorHAnsi" w:cstheme="minorHAnsi"/>
        </w:rPr>
        <w:t>8.</w:t>
      </w:r>
      <w:r w:rsidRPr="005349F9">
        <w:rPr>
          <w:rFonts w:asciiTheme="minorHAnsi" w:hAnsiTheme="minorHAnsi" w:cstheme="minorHAnsi"/>
        </w:rPr>
        <w:t>1</w:t>
      </w:r>
      <w:r w:rsidR="005349F9">
        <w:rPr>
          <w:rFonts w:asciiTheme="minorHAnsi" w:hAnsiTheme="minorHAnsi" w:cstheme="minorHAnsi"/>
        </w:rPr>
        <w:t>.</w:t>
      </w:r>
      <w:r w:rsidRPr="005349F9">
        <w:rPr>
          <w:rFonts w:asciiTheme="minorHAnsi" w:hAnsiTheme="minorHAnsi" w:cstheme="minorHAnsi"/>
        </w:rPr>
        <w:t xml:space="preserve"> Zamawiający przed upływem terminu związania ofertą zwraca się jednokrotnie do Wykonawców o wyrażenie zgody na przedłużenie tego terminu o wskazywany przez niego okres, nie dłuższy niż </w:t>
      </w:r>
      <w:r w:rsidR="005349F9">
        <w:rPr>
          <w:rFonts w:asciiTheme="minorHAnsi" w:hAnsiTheme="minorHAnsi" w:cstheme="minorHAnsi"/>
        </w:rPr>
        <w:t>3</w:t>
      </w:r>
      <w:r w:rsidRPr="005349F9">
        <w:rPr>
          <w:rFonts w:asciiTheme="minorHAnsi" w:hAnsiTheme="minorHAnsi" w:cstheme="minorHAnsi"/>
        </w:rPr>
        <w:t>0 dni.</w:t>
      </w:r>
    </w:p>
    <w:p w14:paraId="1958BDC4" w14:textId="2AB1006E" w:rsidR="005349F9" w:rsidRPr="00C03ECA" w:rsidRDefault="004B6D64" w:rsidP="005349F9">
      <w:pPr>
        <w:pStyle w:val="Default"/>
        <w:jc w:val="both"/>
        <w:rPr>
          <w:rFonts w:asciiTheme="minorHAnsi" w:eastAsiaTheme="minorHAnsi" w:hAnsiTheme="minorHAnsi" w:cstheme="minorHAnsi"/>
          <w:sz w:val="22"/>
          <w:szCs w:val="22"/>
        </w:rPr>
      </w:pPr>
      <w:r w:rsidRPr="005349F9">
        <w:rPr>
          <w:rFonts w:asciiTheme="minorHAnsi" w:hAnsiTheme="minorHAnsi" w:cstheme="minorHAnsi"/>
          <w:color w:val="2E74B5"/>
          <w:sz w:val="26"/>
          <w:szCs w:val="26"/>
          <w:lang w:eastAsia="x-none"/>
        </w:rPr>
        <w:t>8</w:t>
      </w:r>
      <w:r w:rsidRPr="005349F9">
        <w:rPr>
          <w:rFonts w:asciiTheme="minorHAnsi" w:hAnsiTheme="minorHAnsi" w:cstheme="minorHAnsi"/>
          <w:color w:val="2E74B5"/>
          <w:sz w:val="26"/>
          <w:szCs w:val="26"/>
          <w:lang w:val="x-none" w:eastAsia="x-none"/>
        </w:rPr>
        <w:t>.</w:t>
      </w:r>
      <w:r w:rsidR="005349F9">
        <w:rPr>
          <w:rFonts w:asciiTheme="minorHAnsi" w:hAnsiTheme="minorHAnsi" w:cstheme="minorHAnsi"/>
          <w:color w:val="2E74B5"/>
          <w:sz w:val="26"/>
          <w:szCs w:val="26"/>
          <w:lang w:eastAsia="x-none"/>
        </w:rPr>
        <w:t>3</w:t>
      </w:r>
      <w:r w:rsidRPr="005349F9">
        <w:rPr>
          <w:rFonts w:asciiTheme="minorHAnsi" w:hAnsiTheme="minorHAnsi" w:cstheme="minorHAnsi"/>
          <w:color w:val="2E74B5"/>
          <w:sz w:val="26"/>
          <w:szCs w:val="26"/>
          <w:lang w:val="x-none" w:eastAsia="x-none"/>
        </w:rPr>
        <w:t>.</w:t>
      </w:r>
      <w:r w:rsidRPr="005349F9">
        <w:rPr>
          <w:rFonts w:asciiTheme="minorHAnsi" w:eastAsiaTheme="minorHAnsi" w:hAnsiTheme="minorHAnsi" w:cstheme="minorHAnsi"/>
        </w:rPr>
        <w:t xml:space="preserve"> </w:t>
      </w:r>
      <w:r w:rsidRPr="00C03ECA">
        <w:rPr>
          <w:rFonts w:asciiTheme="minorHAnsi" w:eastAsiaTheme="minorHAnsi" w:hAnsiTheme="minorHAnsi" w:cstheme="minorHAnsi"/>
          <w:sz w:val="22"/>
          <w:szCs w:val="22"/>
        </w:rPr>
        <w:t xml:space="preserve">Przedłużenie terminu związania ofertą wymaga złożenia przez Wykonawcę </w:t>
      </w:r>
      <w:r w:rsidRPr="00C03ECA">
        <w:rPr>
          <w:rFonts w:asciiTheme="minorHAnsi" w:eastAsiaTheme="minorHAnsi" w:hAnsiTheme="minorHAnsi" w:cstheme="minorHAnsi"/>
          <w:b/>
          <w:bCs/>
          <w:sz w:val="22"/>
          <w:szCs w:val="22"/>
        </w:rPr>
        <w:t>pisemnego</w:t>
      </w:r>
      <w:r w:rsidR="005349F9" w:rsidRPr="00C03ECA">
        <w:rPr>
          <w:rFonts w:asciiTheme="minorHAnsi" w:eastAsiaTheme="minorHAnsi" w:hAnsiTheme="minorHAnsi" w:cstheme="minorHAnsi"/>
          <w:b/>
          <w:bCs/>
          <w:sz w:val="22"/>
          <w:szCs w:val="22"/>
        </w:rPr>
        <w:t xml:space="preserve"> </w:t>
      </w:r>
      <w:r w:rsidRPr="00C03ECA">
        <w:rPr>
          <w:rFonts w:asciiTheme="minorHAnsi" w:eastAsiaTheme="minorHAnsi" w:hAnsiTheme="minorHAnsi" w:cstheme="minorHAnsi"/>
          <w:b/>
          <w:bCs/>
          <w:sz w:val="22"/>
          <w:szCs w:val="22"/>
        </w:rPr>
        <w:t xml:space="preserve">oświadczenia o wyrażeniu zgody </w:t>
      </w:r>
      <w:r w:rsidRPr="00C03ECA">
        <w:rPr>
          <w:rFonts w:asciiTheme="minorHAnsi" w:eastAsiaTheme="minorHAnsi" w:hAnsiTheme="minorHAnsi" w:cstheme="minorHAnsi"/>
          <w:sz w:val="22"/>
          <w:szCs w:val="22"/>
        </w:rPr>
        <w:t xml:space="preserve">na przedłużenie terminu związania ofertą. </w:t>
      </w:r>
    </w:p>
    <w:p w14:paraId="330E9F21" w14:textId="492D498F" w:rsidR="005349F9" w:rsidRPr="00C03ECA" w:rsidRDefault="005349F9" w:rsidP="005349F9">
      <w:pPr>
        <w:autoSpaceDE w:val="0"/>
        <w:autoSpaceDN w:val="0"/>
        <w:adjustRightInd w:val="0"/>
        <w:spacing w:after="0" w:line="240" w:lineRule="auto"/>
        <w:jc w:val="both"/>
        <w:rPr>
          <w:rFonts w:asciiTheme="minorHAnsi" w:eastAsiaTheme="minorHAnsi" w:hAnsiTheme="minorHAnsi" w:cstheme="minorHAnsi"/>
          <w:color w:val="000000"/>
        </w:rPr>
      </w:pPr>
      <w:r w:rsidRPr="00903092">
        <w:rPr>
          <w:rFonts w:asciiTheme="minorHAnsi" w:hAnsiTheme="minorHAnsi" w:cstheme="minorHAnsi"/>
          <w:color w:val="2E74B5"/>
          <w:sz w:val="26"/>
          <w:szCs w:val="26"/>
          <w:lang w:eastAsia="x-none"/>
        </w:rPr>
        <w:t>8</w:t>
      </w:r>
      <w:r w:rsidRPr="00903092">
        <w:rPr>
          <w:rFonts w:asciiTheme="minorHAnsi" w:hAnsiTheme="minorHAnsi" w:cstheme="minorHAnsi"/>
          <w:color w:val="2E74B5"/>
          <w:sz w:val="26"/>
          <w:szCs w:val="26"/>
          <w:lang w:val="x-none" w:eastAsia="x-none"/>
        </w:rPr>
        <w:t>.</w:t>
      </w:r>
      <w:r w:rsidRPr="00903092">
        <w:rPr>
          <w:rFonts w:asciiTheme="minorHAnsi" w:hAnsiTheme="minorHAnsi" w:cstheme="minorHAnsi"/>
          <w:color w:val="2E74B5"/>
          <w:sz w:val="26"/>
          <w:szCs w:val="26"/>
          <w:lang w:eastAsia="x-none"/>
        </w:rPr>
        <w:t>4.</w:t>
      </w:r>
      <w:r w:rsidRPr="00C03ECA">
        <w:rPr>
          <w:rFonts w:asciiTheme="minorHAnsi" w:hAnsiTheme="minorHAnsi" w:cstheme="minorHAnsi"/>
          <w:color w:val="2E74B5"/>
          <w:lang w:eastAsia="x-none"/>
        </w:rPr>
        <w:t xml:space="preserve"> </w:t>
      </w:r>
      <w:r w:rsidRPr="00C03ECA">
        <w:rPr>
          <w:rFonts w:asciiTheme="minorHAnsi" w:eastAsiaTheme="minorHAnsi" w:hAnsiTheme="minorHAnsi" w:cstheme="minorHAnsi"/>
          <w:color w:val="000000"/>
        </w:rPr>
        <w:t>Przedłużenie terminu związania ofertą jest dopuszczalne tylko z jednoczesnym przedłużeniem okresu ważności wadium albo, jeżeli nie jest to możliwe, z wniesieniem nowego wadium na przedłużony okres związania ofertą.</w:t>
      </w:r>
    </w:p>
    <w:p w14:paraId="06FC8472" w14:textId="0A91A7D2" w:rsidR="00392B64" w:rsidRPr="00C03ECA" w:rsidRDefault="00392B64" w:rsidP="00392B64"/>
    <w:bookmarkEnd w:id="8"/>
    <w:p w14:paraId="55FC05F2" w14:textId="77777777" w:rsidR="00186024" w:rsidRPr="00D95826" w:rsidRDefault="00186024" w:rsidP="00B436BB">
      <w:pPr>
        <w:pStyle w:val="Nagwek1"/>
        <w:spacing w:before="0" w:line="240" w:lineRule="auto"/>
        <w:jc w:val="both"/>
        <w:rPr>
          <w:rFonts w:ascii="Calibri" w:hAnsi="Calibri"/>
          <w:sz w:val="26"/>
          <w:szCs w:val="26"/>
        </w:rPr>
      </w:pPr>
      <w:r w:rsidRPr="00D95826">
        <w:rPr>
          <w:rFonts w:ascii="Calibri" w:hAnsi="Calibri"/>
          <w:sz w:val="26"/>
          <w:szCs w:val="26"/>
        </w:rPr>
        <w:t>Rozdział 9 WYMAGANIA DOTYCZĄCE WADIUM</w:t>
      </w:r>
    </w:p>
    <w:p w14:paraId="6A7E1874" w14:textId="02AF43C8" w:rsidR="000560C8" w:rsidRPr="00392B64" w:rsidRDefault="000F1163" w:rsidP="00B436BB">
      <w:pPr>
        <w:spacing w:after="0" w:line="240" w:lineRule="auto"/>
        <w:jc w:val="both"/>
        <w:rPr>
          <w:rFonts w:eastAsiaTheme="minorHAnsi" w:cs="Calibri"/>
          <w:b/>
        </w:rPr>
      </w:pPr>
      <w:r w:rsidRPr="00392B64">
        <w:rPr>
          <w:rStyle w:val="Nagwek2Znak"/>
          <w:rFonts w:asciiTheme="minorHAnsi" w:eastAsia="Calibri" w:hAnsiTheme="minorHAnsi" w:cstheme="minorHAnsi"/>
          <w:b/>
          <w:lang w:val="pl-PL"/>
        </w:rPr>
        <w:t>9</w:t>
      </w:r>
      <w:r w:rsidRPr="00392B64">
        <w:rPr>
          <w:rStyle w:val="Nagwek2Znak"/>
          <w:rFonts w:asciiTheme="minorHAnsi" w:eastAsia="Calibri" w:hAnsiTheme="minorHAnsi" w:cstheme="minorHAnsi"/>
          <w:b/>
        </w:rPr>
        <w:t>.</w:t>
      </w:r>
      <w:r w:rsidRPr="00392B64">
        <w:rPr>
          <w:rStyle w:val="Nagwek2Znak"/>
          <w:rFonts w:asciiTheme="minorHAnsi" w:eastAsia="Calibri" w:hAnsiTheme="minorHAnsi" w:cstheme="minorHAnsi"/>
          <w:b/>
          <w:lang w:val="pl-PL"/>
        </w:rPr>
        <w:t>1</w:t>
      </w:r>
      <w:r w:rsidRPr="00392B64">
        <w:rPr>
          <w:rStyle w:val="Nagwek2Znak"/>
          <w:rFonts w:asciiTheme="minorHAnsi" w:eastAsia="Calibri" w:hAnsiTheme="minorHAnsi" w:cstheme="minorHAnsi"/>
          <w:b/>
        </w:rPr>
        <w:t>.</w:t>
      </w:r>
      <w:r w:rsidRPr="00392B64">
        <w:rPr>
          <w:rStyle w:val="Nagwek2Znak"/>
          <w:rFonts w:asciiTheme="minorHAnsi" w:eastAsia="Calibri" w:hAnsiTheme="minorHAnsi" w:cstheme="minorHAnsi"/>
          <w:b/>
          <w:lang w:val="pl-PL"/>
        </w:rPr>
        <w:t xml:space="preserve"> </w:t>
      </w:r>
      <w:bookmarkStart w:id="9" w:name="_Hlk101956220"/>
      <w:r w:rsidRPr="00392B64">
        <w:rPr>
          <w:rFonts w:eastAsiaTheme="minorHAnsi" w:cs="Calibri"/>
          <w:b/>
        </w:rPr>
        <w:t>Wykonawca zobowiązany jest wnieść</w:t>
      </w:r>
      <w:r w:rsidR="00186024" w:rsidRPr="00392B64">
        <w:rPr>
          <w:rFonts w:eastAsiaTheme="minorHAnsi" w:cs="Calibri"/>
          <w:b/>
        </w:rPr>
        <w:t xml:space="preserve"> wadium</w:t>
      </w:r>
      <w:r w:rsidR="000560C8" w:rsidRPr="00392B64">
        <w:rPr>
          <w:rFonts w:eastAsiaTheme="minorHAnsi" w:cs="Calibri"/>
          <w:b/>
        </w:rPr>
        <w:t>.</w:t>
      </w:r>
    </w:p>
    <w:p w14:paraId="79D00113" w14:textId="2202119B" w:rsidR="000560C8" w:rsidRPr="00E258DB" w:rsidRDefault="000560C8" w:rsidP="00B436BB">
      <w:pPr>
        <w:spacing w:after="0" w:line="240" w:lineRule="auto"/>
        <w:jc w:val="both"/>
        <w:rPr>
          <w:rFonts w:eastAsiaTheme="minorHAnsi" w:cs="Calibri"/>
        </w:rPr>
      </w:pPr>
      <w:r w:rsidRPr="00E258DB">
        <w:rPr>
          <w:rFonts w:eastAsiaTheme="minorHAnsi" w:cs="Calibri"/>
        </w:rPr>
        <w:t xml:space="preserve">Wadium dla Wykonawcy przedstawiającego ofertę </w:t>
      </w:r>
      <w:r w:rsidR="00F64B15" w:rsidRPr="00E258DB">
        <w:rPr>
          <w:rFonts w:eastAsiaTheme="minorHAnsi" w:cs="Calibri"/>
        </w:rPr>
        <w:t xml:space="preserve">wynosi: </w:t>
      </w:r>
      <w:r w:rsidR="00BB26E5" w:rsidRPr="00BB26E5">
        <w:rPr>
          <w:rFonts w:eastAsiaTheme="minorHAnsi" w:cs="Calibri"/>
        </w:rPr>
        <w:t>140</w:t>
      </w:r>
      <w:r w:rsidR="0068451E" w:rsidRPr="00BB26E5">
        <w:rPr>
          <w:rFonts w:eastAsiaTheme="minorHAnsi" w:cs="Calibri"/>
        </w:rPr>
        <w:t> 000,00</w:t>
      </w:r>
      <w:r w:rsidR="00C46928" w:rsidRPr="00BB26E5">
        <w:rPr>
          <w:rFonts w:eastAsiaTheme="minorHAnsi" w:cs="Calibri"/>
        </w:rPr>
        <w:t xml:space="preserve"> zł</w:t>
      </w:r>
      <w:r w:rsidR="00C46928" w:rsidRPr="00E258DB">
        <w:rPr>
          <w:rFonts w:eastAsiaTheme="minorHAnsi" w:cs="Calibri"/>
        </w:rPr>
        <w:t xml:space="preserve"> (słownie</w:t>
      </w:r>
      <w:r w:rsidR="0068451E">
        <w:rPr>
          <w:rFonts w:eastAsiaTheme="minorHAnsi" w:cs="Calibri"/>
        </w:rPr>
        <w:t xml:space="preserve">: </w:t>
      </w:r>
      <w:r w:rsidR="00BB26E5">
        <w:rPr>
          <w:rFonts w:eastAsiaTheme="minorHAnsi" w:cs="Calibri"/>
        </w:rPr>
        <w:t xml:space="preserve">sto czterdzieści </w:t>
      </w:r>
      <w:r w:rsidR="0068451E" w:rsidRPr="0068451E">
        <w:rPr>
          <w:rFonts w:eastAsiaTheme="minorHAnsi" w:cs="Calibri"/>
        </w:rPr>
        <w:t>tysięcy złotych</w:t>
      </w:r>
      <w:r w:rsidR="0068451E">
        <w:rPr>
          <w:rFonts w:eastAsiaTheme="minorHAnsi" w:cs="Calibri"/>
        </w:rPr>
        <w:t>,</w:t>
      </w:r>
      <w:r w:rsidR="0068451E" w:rsidRPr="0068451E">
        <w:rPr>
          <w:rFonts w:eastAsiaTheme="minorHAnsi" w:cs="Calibri"/>
        </w:rPr>
        <w:t xml:space="preserve"> 00</w:t>
      </w:r>
      <w:r w:rsidR="00392B64" w:rsidRPr="00E258DB">
        <w:rPr>
          <w:rFonts w:eastAsiaTheme="minorHAnsi" w:cs="Calibri"/>
        </w:rPr>
        <w:t>/100</w:t>
      </w:r>
      <w:r w:rsidR="00C46928" w:rsidRPr="00E258DB">
        <w:rPr>
          <w:rFonts w:eastAsiaTheme="minorHAnsi" w:cs="Calibri"/>
        </w:rPr>
        <w:t xml:space="preserve"> PLN).</w:t>
      </w:r>
    </w:p>
    <w:p w14:paraId="411E12AE" w14:textId="5FF07E25" w:rsidR="000F1163" w:rsidRPr="004C6C32" w:rsidRDefault="000F1163" w:rsidP="00B436BB">
      <w:pPr>
        <w:spacing w:after="0" w:line="240" w:lineRule="auto"/>
        <w:jc w:val="both"/>
        <w:rPr>
          <w:rFonts w:eastAsiaTheme="minorHAnsi" w:cs="Calibri"/>
        </w:rPr>
      </w:pPr>
      <w:r w:rsidRPr="004C6C32">
        <w:rPr>
          <w:rStyle w:val="Nagwek2Znak"/>
          <w:rFonts w:asciiTheme="minorHAnsi" w:eastAsia="Calibri" w:hAnsiTheme="minorHAnsi" w:cstheme="minorHAnsi"/>
          <w:lang w:val="pl-PL"/>
        </w:rPr>
        <w:lastRenderedPageBreak/>
        <w:t>9</w:t>
      </w:r>
      <w:r w:rsidRPr="004C6C32">
        <w:rPr>
          <w:rStyle w:val="Nagwek2Znak"/>
          <w:rFonts w:asciiTheme="minorHAnsi" w:eastAsia="Calibri" w:hAnsiTheme="minorHAnsi" w:cstheme="minorHAnsi"/>
        </w:rPr>
        <w:t>.</w:t>
      </w:r>
      <w:r w:rsidRPr="004C6C32">
        <w:rPr>
          <w:rStyle w:val="Nagwek2Znak"/>
          <w:rFonts w:asciiTheme="minorHAnsi" w:eastAsia="Calibri" w:hAnsiTheme="minorHAnsi" w:cstheme="minorHAnsi"/>
          <w:lang w:val="pl-PL"/>
        </w:rPr>
        <w:t>2</w:t>
      </w:r>
      <w:r w:rsidRPr="004C6C32">
        <w:rPr>
          <w:rStyle w:val="Nagwek2Znak"/>
          <w:rFonts w:asciiTheme="minorHAnsi" w:eastAsia="Calibri" w:hAnsiTheme="minorHAnsi" w:cstheme="minorHAnsi"/>
        </w:rPr>
        <w:t>.</w:t>
      </w:r>
      <w:r w:rsidRPr="004C6C32">
        <w:rPr>
          <w:rStyle w:val="Nagwek2Znak"/>
          <w:rFonts w:asciiTheme="minorHAnsi" w:eastAsia="Calibri" w:hAnsiTheme="minorHAnsi" w:cstheme="minorHAnsi"/>
          <w:lang w:val="pl-PL"/>
        </w:rPr>
        <w:t xml:space="preserve"> </w:t>
      </w:r>
      <w:r w:rsidRPr="004C6C32">
        <w:rPr>
          <w:rFonts w:eastAsiaTheme="minorHAnsi" w:cs="Calibri"/>
        </w:rPr>
        <w:t>Wadium może być wnoszone według wyboru wykonawcy w jednej lub kilku następujących formach:</w:t>
      </w:r>
    </w:p>
    <w:p w14:paraId="39BF85F6" w14:textId="77777777" w:rsidR="000F1163" w:rsidRPr="004C6C32" w:rsidRDefault="000F1163" w:rsidP="00B436BB">
      <w:pPr>
        <w:spacing w:after="0" w:line="240" w:lineRule="auto"/>
        <w:jc w:val="both"/>
        <w:rPr>
          <w:rFonts w:eastAsiaTheme="minorHAnsi" w:cs="Calibri"/>
        </w:rPr>
      </w:pPr>
      <w:r w:rsidRPr="004C6C32">
        <w:rPr>
          <w:rFonts w:eastAsiaTheme="minorHAnsi" w:cs="Calibri"/>
        </w:rPr>
        <w:t>1) pieniądzu;</w:t>
      </w:r>
    </w:p>
    <w:p w14:paraId="038305AA" w14:textId="77777777" w:rsidR="000F1163" w:rsidRPr="004C6C32" w:rsidRDefault="000F1163" w:rsidP="00B436BB">
      <w:pPr>
        <w:spacing w:after="0" w:line="240" w:lineRule="auto"/>
        <w:jc w:val="both"/>
        <w:rPr>
          <w:rFonts w:eastAsiaTheme="minorHAnsi" w:cs="Calibri"/>
        </w:rPr>
      </w:pPr>
      <w:r w:rsidRPr="004C6C32">
        <w:rPr>
          <w:rFonts w:eastAsiaTheme="minorHAnsi" w:cs="Calibri"/>
        </w:rPr>
        <w:t>2) gwarancjach bankowych;</w:t>
      </w:r>
    </w:p>
    <w:p w14:paraId="547CEF52" w14:textId="77777777" w:rsidR="000F1163" w:rsidRPr="004C6C32" w:rsidRDefault="000F1163" w:rsidP="00B436BB">
      <w:pPr>
        <w:spacing w:after="0" w:line="240" w:lineRule="auto"/>
        <w:jc w:val="both"/>
        <w:rPr>
          <w:rFonts w:eastAsiaTheme="minorHAnsi" w:cs="Calibri"/>
        </w:rPr>
      </w:pPr>
      <w:r w:rsidRPr="004C6C32">
        <w:rPr>
          <w:rFonts w:eastAsiaTheme="minorHAnsi" w:cs="Calibri"/>
        </w:rPr>
        <w:t>3) gwarancjach ubezpieczeniowych;</w:t>
      </w:r>
    </w:p>
    <w:p w14:paraId="57F60F34" w14:textId="51C9F974" w:rsidR="000F1163" w:rsidRPr="004C6C32" w:rsidRDefault="000F1163" w:rsidP="00B436BB">
      <w:pPr>
        <w:spacing w:after="0" w:line="240" w:lineRule="auto"/>
        <w:jc w:val="both"/>
        <w:rPr>
          <w:rFonts w:eastAsiaTheme="minorHAnsi" w:cs="Calibri"/>
        </w:rPr>
      </w:pPr>
      <w:r w:rsidRPr="004C6C32">
        <w:rPr>
          <w:rFonts w:eastAsiaTheme="minorHAnsi" w:cs="Calibri"/>
        </w:rPr>
        <w:t xml:space="preserve">4) poręczeniach udzielanych przez podmioty, o których mowa w art. 6b ust. 5 pkt 2 ustawy </w:t>
      </w:r>
      <w:r w:rsidR="00043791" w:rsidRPr="004C6C32">
        <w:rPr>
          <w:rFonts w:eastAsiaTheme="minorHAnsi" w:cs="Calibri"/>
        </w:rPr>
        <w:br/>
      </w:r>
      <w:r w:rsidRPr="004C6C32">
        <w:rPr>
          <w:rFonts w:eastAsiaTheme="minorHAnsi" w:cs="Calibri"/>
        </w:rPr>
        <w:t>z dnia 9 listopada 2000 r. o utworzeniu Polskiej Agencji Rozwoju Przedsiębiorczości</w:t>
      </w:r>
      <w:bookmarkEnd w:id="9"/>
      <w:r w:rsidR="00392B64">
        <w:rPr>
          <w:rFonts w:eastAsiaTheme="minorHAnsi" w:cs="Calibri"/>
        </w:rPr>
        <w:t>.</w:t>
      </w:r>
    </w:p>
    <w:p w14:paraId="407CF2F3" w14:textId="5D02DEE8" w:rsidR="00186024" w:rsidRPr="009D1D0D" w:rsidRDefault="000F1163" w:rsidP="00B436BB">
      <w:pPr>
        <w:spacing w:after="0" w:line="240" w:lineRule="auto"/>
        <w:jc w:val="both"/>
        <w:rPr>
          <w:rFonts w:eastAsiaTheme="minorHAnsi" w:cs="Calibri"/>
          <w:b/>
          <w:u w:val="single"/>
        </w:rPr>
      </w:pPr>
      <w:r w:rsidRPr="009C4F25">
        <w:rPr>
          <w:rFonts w:eastAsiaTheme="minorHAnsi" w:cs="Calibri"/>
        </w:rPr>
        <w:t xml:space="preserve">9.3. </w:t>
      </w:r>
      <w:r w:rsidR="00043791" w:rsidRPr="00D17439">
        <w:rPr>
          <w:rFonts w:eastAsiaTheme="minorHAnsi" w:cs="Calibri"/>
        </w:rPr>
        <w:t>Wadium wnoszone w pieniądzu należy wpłacić przelewem na następujący rachunek bankowy Zamawiającego:</w:t>
      </w:r>
      <w:r w:rsidR="009C4F25" w:rsidRPr="009C4F25">
        <w:rPr>
          <w:rFonts w:eastAsiaTheme="minorHAnsi" w:cs="Calibri"/>
        </w:rPr>
        <w:t xml:space="preserve"> Bank</w:t>
      </w:r>
      <w:r w:rsidR="00043791" w:rsidRPr="00D17439">
        <w:rPr>
          <w:rFonts w:eastAsiaTheme="minorHAnsi" w:cs="Calibri"/>
        </w:rPr>
        <w:t xml:space="preserve"> </w:t>
      </w:r>
      <w:r w:rsidR="00043791" w:rsidRPr="009C4F25">
        <w:rPr>
          <w:rFonts w:eastAsiaTheme="minorHAnsi" w:cs="Calibri"/>
        </w:rPr>
        <w:t xml:space="preserve">Spółdzielczy w </w:t>
      </w:r>
      <w:r w:rsidR="00171432">
        <w:rPr>
          <w:rFonts w:eastAsiaTheme="minorHAnsi" w:cs="Calibri"/>
        </w:rPr>
        <w:t xml:space="preserve"> Białymstoku o/Supraśl </w:t>
      </w:r>
      <w:r w:rsidR="00D17439" w:rsidRPr="00D17439">
        <w:rPr>
          <w:rFonts w:eastAsiaTheme="minorHAnsi" w:cs="Calibri"/>
          <w:b/>
        </w:rPr>
        <w:t>19 8060 0004 0683 4252 2000 0060</w:t>
      </w:r>
      <w:r w:rsidR="009C4F25">
        <w:rPr>
          <w:rFonts w:eastAsiaTheme="minorHAnsi" w:cs="Calibri"/>
          <w:b/>
        </w:rPr>
        <w:t xml:space="preserve"> </w:t>
      </w:r>
      <w:r w:rsidR="00043791" w:rsidRPr="00F64B15">
        <w:rPr>
          <w:rFonts w:eastAsiaTheme="minorHAnsi" w:cs="Calibri"/>
          <w:highlight w:val="yellow"/>
        </w:rPr>
        <w:br/>
      </w:r>
      <w:r w:rsidR="00043791" w:rsidRPr="00D17439">
        <w:rPr>
          <w:rFonts w:eastAsiaTheme="minorHAnsi" w:cs="Calibri"/>
        </w:rPr>
        <w:t xml:space="preserve">z dopiskiem: </w:t>
      </w:r>
      <w:r w:rsidR="00043791" w:rsidRPr="00D17439">
        <w:rPr>
          <w:rFonts w:eastAsiaTheme="minorHAnsi" w:cs="Calibri"/>
          <w:b/>
          <w:u w:val="single"/>
        </w:rPr>
        <w:t xml:space="preserve">Wadium – Znak </w:t>
      </w:r>
      <w:r w:rsidR="00043791" w:rsidRPr="00363AFA">
        <w:rPr>
          <w:rFonts w:eastAsiaTheme="minorHAnsi" w:cs="Calibri"/>
          <w:b/>
          <w:u w:val="single"/>
        </w:rPr>
        <w:t>postępowania</w:t>
      </w:r>
      <w:r w:rsidR="00043791" w:rsidRPr="00E64B56">
        <w:rPr>
          <w:rFonts w:eastAsiaTheme="minorHAnsi" w:cs="Calibri"/>
          <w:b/>
          <w:u w:val="single"/>
        </w:rPr>
        <w:t xml:space="preserve">: </w:t>
      </w:r>
      <w:r w:rsidR="00043791" w:rsidRPr="005E7D83">
        <w:rPr>
          <w:rFonts w:eastAsiaTheme="minorHAnsi" w:cs="Calibri"/>
          <w:b/>
          <w:u w:val="single"/>
        </w:rPr>
        <w:t>ZP/</w:t>
      </w:r>
      <w:r w:rsidR="00D66C00">
        <w:rPr>
          <w:rFonts w:eastAsiaTheme="minorHAnsi" w:cs="Calibri"/>
          <w:b/>
          <w:u w:val="single"/>
        </w:rPr>
        <w:t>9</w:t>
      </w:r>
      <w:r w:rsidR="003A01B3" w:rsidRPr="005E7D83">
        <w:rPr>
          <w:rFonts w:eastAsiaTheme="minorHAnsi" w:cs="Calibri"/>
          <w:b/>
          <w:u w:val="single"/>
        </w:rPr>
        <w:t>/</w:t>
      </w:r>
      <w:r w:rsidR="003A01B3" w:rsidRPr="00E64B56">
        <w:rPr>
          <w:rFonts w:eastAsiaTheme="minorHAnsi" w:cs="Calibri"/>
          <w:b/>
          <w:u w:val="single"/>
        </w:rPr>
        <w:t>202</w:t>
      </w:r>
      <w:r w:rsidR="005E7D83">
        <w:rPr>
          <w:rFonts w:eastAsiaTheme="minorHAnsi" w:cs="Calibri"/>
          <w:b/>
          <w:u w:val="single"/>
        </w:rPr>
        <w:t>6</w:t>
      </w:r>
      <w:r w:rsidR="003A01B3" w:rsidRPr="00D17439">
        <w:rPr>
          <w:rFonts w:eastAsiaTheme="minorHAnsi" w:cs="Calibri"/>
          <w:b/>
          <w:u w:val="single"/>
        </w:rPr>
        <w:t>/TP</w:t>
      </w:r>
      <w:r w:rsidR="00043791" w:rsidRPr="005E7D83">
        <w:rPr>
          <w:rFonts w:eastAsiaTheme="minorHAnsi" w:cs="Calibri"/>
          <w:b/>
          <w:u w:val="single"/>
        </w:rPr>
        <w:t>.</w:t>
      </w:r>
    </w:p>
    <w:p w14:paraId="68051903" w14:textId="440259DF" w:rsidR="000F1163" w:rsidRPr="001E7AF9" w:rsidRDefault="000F1163" w:rsidP="00B436BB">
      <w:pPr>
        <w:spacing w:after="0" w:line="240" w:lineRule="auto"/>
        <w:jc w:val="both"/>
        <w:rPr>
          <w:rFonts w:eastAsiaTheme="minorHAnsi" w:cs="Calibri"/>
        </w:rPr>
      </w:pPr>
      <w:r w:rsidRPr="001E7AF9">
        <w:rPr>
          <w:rStyle w:val="Nagwek2Znak"/>
          <w:rFonts w:asciiTheme="minorHAnsi" w:eastAsia="Calibri" w:hAnsiTheme="minorHAnsi" w:cstheme="minorHAnsi"/>
          <w:lang w:val="pl-PL"/>
        </w:rPr>
        <w:t>9</w:t>
      </w:r>
      <w:r w:rsidRPr="001E7AF9">
        <w:rPr>
          <w:rStyle w:val="Nagwek2Znak"/>
          <w:rFonts w:asciiTheme="minorHAnsi" w:eastAsia="Calibri" w:hAnsiTheme="minorHAnsi" w:cstheme="minorHAnsi"/>
        </w:rPr>
        <w:t>.</w:t>
      </w:r>
      <w:r w:rsidRPr="001E7AF9">
        <w:rPr>
          <w:rStyle w:val="Nagwek2Znak"/>
          <w:rFonts w:asciiTheme="minorHAnsi" w:eastAsia="Calibri" w:hAnsiTheme="minorHAnsi" w:cstheme="minorHAnsi"/>
          <w:lang w:val="pl-PL"/>
        </w:rPr>
        <w:t>4</w:t>
      </w:r>
      <w:r w:rsidRPr="001E7AF9">
        <w:rPr>
          <w:rStyle w:val="Nagwek2Znak"/>
          <w:rFonts w:asciiTheme="minorHAnsi" w:eastAsia="Calibri" w:hAnsiTheme="minorHAnsi" w:cstheme="minorHAnsi"/>
        </w:rPr>
        <w:t>.</w:t>
      </w:r>
      <w:r w:rsidRPr="001E7AF9">
        <w:rPr>
          <w:rStyle w:val="Nagwek2Znak"/>
          <w:rFonts w:asciiTheme="minorHAnsi" w:eastAsia="Calibri" w:hAnsiTheme="minorHAnsi" w:cstheme="minorHAnsi"/>
          <w:lang w:val="pl-PL"/>
        </w:rPr>
        <w:t xml:space="preserve"> </w:t>
      </w:r>
      <w:r w:rsidRPr="001E7AF9">
        <w:rPr>
          <w:rFonts w:eastAsiaTheme="minorHAnsi" w:cs="Calibri"/>
        </w:rPr>
        <w:t xml:space="preserve">Wadium wniesione w pieniądzu </w:t>
      </w:r>
      <w:r w:rsidR="00E02A64" w:rsidRPr="001E7AF9">
        <w:rPr>
          <w:rFonts w:eastAsiaTheme="minorHAnsi" w:cs="Calibri"/>
        </w:rPr>
        <w:t>Z</w:t>
      </w:r>
      <w:r w:rsidRPr="001E7AF9">
        <w:rPr>
          <w:rFonts w:eastAsiaTheme="minorHAnsi" w:cs="Calibri"/>
        </w:rPr>
        <w:t>amawiający przechowuje na rachunku bankowym.</w:t>
      </w:r>
    </w:p>
    <w:p w14:paraId="48CB79D6" w14:textId="5DCD6B5A" w:rsidR="000F1163" w:rsidRPr="001E7AF9" w:rsidRDefault="000F1163" w:rsidP="00B436BB">
      <w:pPr>
        <w:spacing w:after="0" w:line="240" w:lineRule="auto"/>
        <w:jc w:val="both"/>
        <w:rPr>
          <w:rFonts w:eastAsiaTheme="minorHAnsi" w:cs="Calibri"/>
        </w:rPr>
      </w:pPr>
      <w:r w:rsidRPr="001E7AF9">
        <w:rPr>
          <w:rStyle w:val="Nagwek2Znak"/>
          <w:rFonts w:asciiTheme="minorHAnsi" w:eastAsia="Calibri" w:hAnsiTheme="minorHAnsi" w:cstheme="minorHAnsi"/>
          <w:lang w:val="pl-PL"/>
        </w:rPr>
        <w:t>9</w:t>
      </w:r>
      <w:r w:rsidRPr="001E7AF9">
        <w:rPr>
          <w:rStyle w:val="Nagwek2Znak"/>
          <w:rFonts w:asciiTheme="minorHAnsi" w:eastAsia="Calibri" w:hAnsiTheme="minorHAnsi" w:cstheme="minorHAnsi"/>
        </w:rPr>
        <w:t>.</w:t>
      </w:r>
      <w:r w:rsidRPr="001E7AF9">
        <w:rPr>
          <w:rStyle w:val="Nagwek2Znak"/>
          <w:rFonts w:asciiTheme="minorHAnsi" w:eastAsia="Calibri" w:hAnsiTheme="minorHAnsi" w:cstheme="minorHAnsi"/>
          <w:lang w:val="pl-PL"/>
        </w:rPr>
        <w:t>5</w:t>
      </w:r>
      <w:r w:rsidRPr="001E7AF9">
        <w:rPr>
          <w:rStyle w:val="Nagwek2Znak"/>
          <w:rFonts w:asciiTheme="minorHAnsi" w:eastAsia="Calibri" w:hAnsiTheme="minorHAnsi" w:cstheme="minorHAnsi"/>
        </w:rPr>
        <w:t>.</w:t>
      </w:r>
      <w:r w:rsidRPr="001E7AF9">
        <w:rPr>
          <w:rStyle w:val="Nagwek2Znak"/>
          <w:rFonts w:asciiTheme="minorHAnsi" w:eastAsia="Calibri" w:hAnsiTheme="minorHAnsi" w:cstheme="minorHAnsi"/>
          <w:lang w:val="pl-PL"/>
        </w:rPr>
        <w:t xml:space="preserve"> </w:t>
      </w:r>
      <w:r w:rsidRPr="001E7AF9">
        <w:rPr>
          <w:rFonts w:eastAsiaTheme="minorHAnsi" w:cs="Calibri"/>
        </w:rPr>
        <w:t>Jeżeli wadium jest wnoszone w formie gwarancji lub poręczenia, o których mowa powyżej, Wykonawca przekazuje Zamawiającemu oryginał gwarancji lub poręczenia, w postaci elektronicznej.</w:t>
      </w:r>
    </w:p>
    <w:p w14:paraId="01245565" w14:textId="2C9B6E5C" w:rsidR="00043791" w:rsidRPr="004C6C32" w:rsidRDefault="00043791" w:rsidP="00B436BB">
      <w:pPr>
        <w:spacing w:after="0" w:line="240" w:lineRule="auto"/>
        <w:jc w:val="both"/>
        <w:rPr>
          <w:rFonts w:eastAsiaTheme="minorHAnsi" w:cs="Calibri"/>
        </w:rPr>
      </w:pPr>
      <w:bookmarkStart w:id="10" w:name="_Hlk85098721"/>
      <w:r w:rsidRPr="004C6C32">
        <w:rPr>
          <w:rStyle w:val="Nagwek2Znak"/>
          <w:rFonts w:asciiTheme="minorHAnsi" w:eastAsia="Calibri" w:hAnsiTheme="minorHAnsi" w:cstheme="minorHAnsi"/>
          <w:lang w:val="pl-PL"/>
        </w:rPr>
        <w:t>9</w:t>
      </w:r>
      <w:r w:rsidRPr="004C6C32">
        <w:rPr>
          <w:rStyle w:val="Nagwek2Znak"/>
          <w:rFonts w:asciiTheme="minorHAnsi" w:eastAsia="Calibri" w:hAnsiTheme="minorHAnsi" w:cstheme="minorHAnsi"/>
        </w:rPr>
        <w:t>.</w:t>
      </w:r>
      <w:r w:rsidRPr="004C6C32">
        <w:rPr>
          <w:rStyle w:val="Nagwek2Znak"/>
          <w:rFonts w:asciiTheme="minorHAnsi" w:eastAsia="Calibri" w:hAnsiTheme="minorHAnsi" w:cstheme="minorHAnsi"/>
          <w:lang w:val="pl-PL"/>
        </w:rPr>
        <w:t>6</w:t>
      </w:r>
      <w:r w:rsidRPr="004C6C32">
        <w:rPr>
          <w:rStyle w:val="Nagwek2Znak"/>
          <w:rFonts w:asciiTheme="minorHAnsi" w:eastAsia="Calibri" w:hAnsiTheme="minorHAnsi" w:cstheme="minorHAnsi"/>
        </w:rPr>
        <w:t>.</w:t>
      </w:r>
      <w:r w:rsidRPr="004C6C32">
        <w:rPr>
          <w:rStyle w:val="Nagwek2Znak"/>
          <w:rFonts w:asciiTheme="minorHAnsi" w:eastAsia="Calibri" w:hAnsiTheme="minorHAnsi" w:cstheme="minorHAnsi"/>
          <w:lang w:val="pl-PL"/>
        </w:rPr>
        <w:t xml:space="preserve"> </w:t>
      </w:r>
      <w:r w:rsidRPr="004C6C32">
        <w:rPr>
          <w:rFonts w:eastAsiaTheme="minorHAnsi" w:cs="Calibri"/>
        </w:rPr>
        <w:t xml:space="preserve">W przypadku wnoszenia wadium w formie gwarancji bankowej lub ubezpieczeniowej, gwarancja musi być gwarancją nieodwołalną, bezwarunkową i płatną na pierwsze pisemne żądanie </w:t>
      </w:r>
      <w:r w:rsidR="00207EBD" w:rsidRPr="004C6C32">
        <w:rPr>
          <w:rFonts w:eastAsiaTheme="minorHAnsi" w:cs="Calibri"/>
        </w:rPr>
        <w:t>Z</w:t>
      </w:r>
      <w:r w:rsidRPr="004C6C32">
        <w:rPr>
          <w:rFonts w:eastAsiaTheme="minorHAnsi" w:cs="Calibri"/>
        </w:rPr>
        <w:t xml:space="preserve">amawiającego, sporządzoną zgodnie z obowiązującymi przepisami i powinna zawierać następujące elementy: </w:t>
      </w:r>
    </w:p>
    <w:p w14:paraId="69ECBD4F" w14:textId="77777777" w:rsidR="00043791" w:rsidRPr="004C6C32" w:rsidRDefault="00043791" w:rsidP="00B436BB">
      <w:pPr>
        <w:spacing w:after="0" w:line="240" w:lineRule="auto"/>
        <w:jc w:val="both"/>
        <w:rPr>
          <w:rFonts w:eastAsiaTheme="minorHAnsi" w:cs="Calibri"/>
        </w:rPr>
      </w:pPr>
      <w:r w:rsidRPr="004C6C32">
        <w:rPr>
          <w:rFonts w:eastAsiaTheme="minorHAnsi" w:cs="Calibri"/>
        </w:rPr>
        <w:t xml:space="preserve">a) nazwę dającego zlecenie (Wykonawcy), beneficjenta gwarancji (Zamawiającego), gwaranta (banku lub instytucji ubezpieczeniowej udzielających gwarancji) oraz wskazanie ich siedzib, </w:t>
      </w:r>
    </w:p>
    <w:p w14:paraId="3A2773B1" w14:textId="77777777" w:rsidR="00043791" w:rsidRPr="004C6C32" w:rsidRDefault="00043791" w:rsidP="00B436BB">
      <w:pPr>
        <w:spacing w:after="0" w:line="240" w:lineRule="auto"/>
        <w:jc w:val="both"/>
        <w:rPr>
          <w:rFonts w:eastAsiaTheme="minorHAnsi" w:cs="Calibri"/>
        </w:rPr>
      </w:pPr>
      <w:r w:rsidRPr="004C6C32">
        <w:rPr>
          <w:rFonts w:eastAsiaTheme="minorHAnsi" w:cs="Calibri"/>
        </w:rPr>
        <w:t xml:space="preserve">b) kwotę gwarancji, </w:t>
      </w:r>
    </w:p>
    <w:p w14:paraId="168E1323" w14:textId="77777777" w:rsidR="00043791" w:rsidRPr="004C6C32" w:rsidRDefault="00043791" w:rsidP="00B436BB">
      <w:pPr>
        <w:spacing w:after="0" w:line="240" w:lineRule="auto"/>
        <w:jc w:val="both"/>
        <w:rPr>
          <w:rFonts w:eastAsiaTheme="minorHAnsi" w:cs="Calibri"/>
        </w:rPr>
      </w:pPr>
      <w:r w:rsidRPr="004C6C32">
        <w:rPr>
          <w:rFonts w:eastAsiaTheme="minorHAnsi" w:cs="Calibri"/>
        </w:rPr>
        <w:t xml:space="preserve">c) termin ważności gwarancji w formule: „od dnia …………………….. r. – do dnia …………………………r.”, </w:t>
      </w:r>
    </w:p>
    <w:p w14:paraId="37261B19" w14:textId="4177A05E" w:rsidR="00043791" w:rsidRPr="004C6C32" w:rsidRDefault="00043791" w:rsidP="00B436BB">
      <w:pPr>
        <w:spacing w:after="120" w:line="240" w:lineRule="auto"/>
        <w:jc w:val="both"/>
        <w:rPr>
          <w:rFonts w:eastAsiaTheme="minorHAnsi" w:cs="Calibri"/>
        </w:rPr>
      </w:pPr>
      <w:r w:rsidRPr="004C6C32">
        <w:rPr>
          <w:rFonts w:eastAsiaTheme="minorHAnsi" w:cs="Calibri"/>
        </w:rPr>
        <w:t xml:space="preserve">d) zobowiązanie gwaranta do zapłacenia kwoty gwarancji na pierwsze żądanie </w:t>
      </w:r>
      <w:r w:rsidR="00D67B43" w:rsidRPr="004C6C32">
        <w:rPr>
          <w:rFonts w:eastAsiaTheme="minorHAnsi" w:cs="Calibri"/>
        </w:rPr>
        <w:t>Z</w:t>
      </w:r>
      <w:r w:rsidRPr="004C6C32">
        <w:rPr>
          <w:rFonts w:eastAsiaTheme="minorHAnsi" w:cs="Calibri"/>
        </w:rPr>
        <w:t xml:space="preserve">amawiającego </w:t>
      </w:r>
      <w:r w:rsidRPr="004C6C32">
        <w:rPr>
          <w:rFonts w:eastAsiaTheme="minorHAnsi" w:cs="Calibri"/>
        </w:rPr>
        <w:br/>
        <w:t xml:space="preserve">w sytuacjach określonych w art. </w:t>
      </w:r>
      <w:r w:rsidR="00D67B43" w:rsidRPr="004C6C32">
        <w:rPr>
          <w:rFonts w:eastAsiaTheme="minorHAnsi" w:cs="Calibri"/>
        </w:rPr>
        <w:t xml:space="preserve">98 </w:t>
      </w:r>
      <w:r w:rsidRPr="004C6C32">
        <w:rPr>
          <w:rFonts w:eastAsiaTheme="minorHAnsi" w:cs="Calibri"/>
        </w:rPr>
        <w:t xml:space="preserve">ust. </w:t>
      </w:r>
      <w:r w:rsidR="00D67B43" w:rsidRPr="004C6C32">
        <w:rPr>
          <w:rFonts w:eastAsiaTheme="minorHAnsi" w:cs="Calibri"/>
        </w:rPr>
        <w:t xml:space="preserve">6 </w:t>
      </w:r>
      <w:r w:rsidRPr="004C6C32">
        <w:rPr>
          <w:rFonts w:eastAsiaTheme="minorHAnsi" w:cs="Calibri"/>
        </w:rPr>
        <w:t xml:space="preserve">ustawy z dnia </w:t>
      </w:r>
      <w:r w:rsidR="00D67B43" w:rsidRPr="004C6C32">
        <w:rPr>
          <w:rFonts w:eastAsiaTheme="minorHAnsi" w:cs="Calibri"/>
        </w:rPr>
        <w:t>11</w:t>
      </w:r>
      <w:r w:rsidRPr="004C6C32">
        <w:rPr>
          <w:rFonts w:eastAsiaTheme="minorHAnsi" w:cs="Calibri"/>
        </w:rPr>
        <w:t xml:space="preserve"> </w:t>
      </w:r>
      <w:r w:rsidR="00D67B43" w:rsidRPr="004C6C32">
        <w:rPr>
          <w:rFonts w:eastAsiaTheme="minorHAnsi" w:cs="Calibri"/>
        </w:rPr>
        <w:t>września</w:t>
      </w:r>
      <w:r w:rsidRPr="004C6C32">
        <w:rPr>
          <w:rFonts w:eastAsiaTheme="minorHAnsi" w:cs="Calibri"/>
        </w:rPr>
        <w:t xml:space="preserve"> 20</w:t>
      </w:r>
      <w:r w:rsidR="00D67B43" w:rsidRPr="004C6C32">
        <w:rPr>
          <w:rFonts w:eastAsiaTheme="minorHAnsi" w:cs="Calibri"/>
        </w:rPr>
        <w:t>19</w:t>
      </w:r>
      <w:r w:rsidRPr="004C6C32">
        <w:rPr>
          <w:rFonts w:eastAsiaTheme="minorHAnsi" w:cs="Calibri"/>
        </w:rPr>
        <w:t xml:space="preserve"> r. Prawo zamówień publicznych.</w:t>
      </w:r>
    </w:p>
    <w:bookmarkEnd w:id="10"/>
    <w:p w14:paraId="29373808" w14:textId="5C665A89" w:rsidR="00043791" w:rsidRPr="000421AD" w:rsidRDefault="000F1163" w:rsidP="00B436BB">
      <w:pPr>
        <w:spacing w:after="0" w:line="240" w:lineRule="auto"/>
        <w:jc w:val="both"/>
        <w:rPr>
          <w:rFonts w:cs="Calibri"/>
        </w:rPr>
      </w:pPr>
      <w:r w:rsidRPr="000421AD">
        <w:rPr>
          <w:rStyle w:val="Nagwek2Znak"/>
          <w:rFonts w:asciiTheme="minorHAnsi" w:eastAsia="Calibri" w:hAnsiTheme="minorHAnsi" w:cstheme="minorHAnsi"/>
          <w:lang w:val="pl-PL"/>
        </w:rPr>
        <w:t>9</w:t>
      </w:r>
      <w:r w:rsidRPr="000421AD">
        <w:rPr>
          <w:rStyle w:val="Nagwek2Znak"/>
          <w:rFonts w:asciiTheme="minorHAnsi" w:eastAsia="Calibri" w:hAnsiTheme="minorHAnsi" w:cstheme="minorHAnsi"/>
        </w:rPr>
        <w:t>.</w:t>
      </w:r>
      <w:r w:rsidR="00043791" w:rsidRPr="000421AD">
        <w:rPr>
          <w:rStyle w:val="Nagwek2Znak"/>
          <w:rFonts w:asciiTheme="minorHAnsi" w:eastAsia="Calibri" w:hAnsiTheme="minorHAnsi" w:cstheme="minorHAnsi"/>
          <w:lang w:val="pl-PL"/>
        </w:rPr>
        <w:t>7</w:t>
      </w:r>
      <w:r w:rsidRPr="000421AD">
        <w:rPr>
          <w:rStyle w:val="Nagwek2Znak"/>
          <w:rFonts w:asciiTheme="minorHAnsi" w:eastAsia="Calibri" w:hAnsiTheme="minorHAnsi" w:cstheme="minorHAnsi"/>
        </w:rPr>
        <w:t>.</w:t>
      </w:r>
      <w:r w:rsidRPr="000421AD">
        <w:rPr>
          <w:rStyle w:val="Nagwek2Znak"/>
          <w:rFonts w:asciiTheme="minorHAnsi" w:eastAsia="Calibri" w:hAnsiTheme="minorHAnsi" w:cstheme="minorHAnsi"/>
          <w:lang w:val="pl-PL"/>
        </w:rPr>
        <w:t xml:space="preserve"> </w:t>
      </w:r>
      <w:r w:rsidR="00043791" w:rsidRPr="000421AD">
        <w:rPr>
          <w:rFonts w:cs="Calibri"/>
        </w:rPr>
        <w:t xml:space="preserve">Wadium musi zabezpieczać ofertę przez cały okres związania ofertą, począwszy od dnia, </w:t>
      </w:r>
      <w:r w:rsidR="00043791" w:rsidRPr="000421AD">
        <w:rPr>
          <w:rFonts w:cs="Calibri"/>
        </w:rPr>
        <w:br/>
        <w:t xml:space="preserve">w którym upływa termin składania ofert. </w:t>
      </w:r>
    </w:p>
    <w:p w14:paraId="65D50EA6" w14:textId="31250F0E" w:rsidR="000F1163" w:rsidRPr="000421AD" w:rsidRDefault="00043791" w:rsidP="00B436BB">
      <w:pPr>
        <w:spacing w:line="240" w:lineRule="auto"/>
        <w:jc w:val="both"/>
        <w:rPr>
          <w:rFonts w:eastAsiaTheme="minorHAnsi" w:cs="Calibri"/>
        </w:rPr>
      </w:pPr>
      <w:r w:rsidRPr="000421AD">
        <w:rPr>
          <w:rStyle w:val="Nagwek2Znak"/>
          <w:rFonts w:asciiTheme="minorHAnsi" w:eastAsia="Calibri" w:hAnsiTheme="minorHAnsi" w:cstheme="minorHAnsi"/>
          <w:lang w:val="pl-PL"/>
        </w:rPr>
        <w:t>9</w:t>
      </w:r>
      <w:r w:rsidRPr="000421AD">
        <w:rPr>
          <w:rStyle w:val="Nagwek2Znak"/>
          <w:rFonts w:asciiTheme="minorHAnsi" w:eastAsia="Calibri" w:hAnsiTheme="minorHAnsi" w:cstheme="minorHAnsi"/>
        </w:rPr>
        <w:t>.</w:t>
      </w:r>
      <w:r w:rsidRPr="000421AD">
        <w:rPr>
          <w:rStyle w:val="Nagwek2Znak"/>
          <w:rFonts w:asciiTheme="minorHAnsi" w:eastAsia="Calibri" w:hAnsiTheme="minorHAnsi" w:cstheme="minorHAnsi"/>
          <w:lang w:val="pl-PL"/>
        </w:rPr>
        <w:t>8</w:t>
      </w:r>
      <w:r w:rsidRPr="000421AD">
        <w:rPr>
          <w:rStyle w:val="Nagwek2Znak"/>
          <w:rFonts w:asciiTheme="minorHAnsi" w:eastAsia="Calibri" w:hAnsiTheme="minorHAnsi" w:cstheme="minorHAnsi"/>
        </w:rPr>
        <w:t>.</w:t>
      </w:r>
      <w:r w:rsidRPr="000421AD">
        <w:rPr>
          <w:rStyle w:val="Nagwek2Znak"/>
          <w:rFonts w:asciiTheme="minorHAnsi" w:eastAsia="Calibri" w:hAnsiTheme="minorHAnsi" w:cstheme="minorHAnsi"/>
          <w:lang w:val="pl-PL"/>
        </w:rPr>
        <w:t xml:space="preserve"> </w:t>
      </w:r>
      <w:bookmarkStart w:id="11" w:name="_Hlk96586243"/>
      <w:r w:rsidR="000F1163" w:rsidRPr="000421AD">
        <w:rPr>
          <w:rFonts w:eastAsiaTheme="minorHAnsi" w:cs="Calibri"/>
        </w:rPr>
        <w:t xml:space="preserve">Dokument potwierdzający wniesienie wadium </w:t>
      </w:r>
      <w:bookmarkEnd w:id="11"/>
      <w:r w:rsidR="000F1163" w:rsidRPr="000421AD">
        <w:rPr>
          <w:rFonts w:eastAsiaTheme="minorHAnsi" w:cs="Calibri"/>
        </w:rPr>
        <w:t>należy załączyć do oferty.</w:t>
      </w:r>
    </w:p>
    <w:p w14:paraId="14812C8C" w14:textId="3D6B2337" w:rsidR="00470DA4" w:rsidRPr="003913C3" w:rsidRDefault="00470DA4" w:rsidP="00B436BB">
      <w:pPr>
        <w:pStyle w:val="Nagwek1"/>
        <w:spacing w:before="0" w:line="240" w:lineRule="auto"/>
        <w:jc w:val="both"/>
        <w:rPr>
          <w:rFonts w:ascii="Calibri" w:hAnsi="Calibri"/>
          <w:sz w:val="26"/>
          <w:szCs w:val="26"/>
        </w:rPr>
      </w:pPr>
      <w:r w:rsidRPr="003913C3">
        <w:rPr>
          <w:rFonts w:ascii="Calibri" w:hAnsi="Calibri"/>
          <w:sz w:val="26"/>
          <w:szCs w:val="26"/>
        </w:rPr>
        <w:t xml:space="preserve">Rozdział </w:t>
      </w:r>
      <w:r w:rsidR="00A33BCB" w:rsidRPr="003913C3">
        <w:rPr>
          <w:rFonts w:ascii="Calibri" w:hAnsi="Calibri"/>
          <w:sz w:val="26"/>
          <w:szCs w:val="26"/>
        </w:rPr>
        <w:t>10</w:t>
      </w:r>
      <w:r w:rsidRPr="003913C3">
        <w:rPr>
          <w:rFonts w:ascii="Calibri" w:hAnsi="Calibri"/>
          <w:sz w:val="26"/>
          <w:szCs w:val="26"/>
        </w:rPr>
        <w:t xml:space="preserve"> OPIS PRZYGOTOWANIA </w:t>
      </w:r>
      <w:r w:rsidR="00A35B71">
        <w:rPr>
          <w:rFonts w:ascii="Calibri" w:hAnsi="Calibri"/>
          <w:sz w:val="26"/>
          <w:szCs w:val="26"/>
        </w:rPr>
        <w:t xml:space="preserve">I ZŁOŻENIA </w:t>
      </w:r>
      <w:r w:rsidRPr="003913C3">
        <w:rPr>
          <w:rFonts w:ascii="Calibri" w:hAnsi="Calibri"/>
          <w:sz w:val="26"/>
          <w:szCs w:val="26"/>
        </w:rPr>
        <w:t>OFERTY</w:t>
      </w:r>
    </w:p>
    <w:p w14:paraId="3AE8BAF5" w14:textId="77777777" w:rsidR="00495A64" w:rsidRDefault="00495A64" w:rsidP="00B436BB">
      <w:pPr>
        <w:spacing w:line="240" w:lineRule="auto"/>
        <w:jc w:val="both"/>
      </w:pPr>
      <w:bookmarkStart w:id="12" w:name="_Hlk114130772"/>
      <w:bookmarkStart w:id="13" w:name="_Hlk124758659"/>
      <w:r>
        <w:rPr>
          <w:rStyle w:val="Nagwek2Znak"/>
          <w:rFonts w:asciiTheme="minorHAnsi" w:eastAsia="Calibri" w:hAnsiTheme="minorHAnsi" w:cstheme="minorHAnsi"/>
          <w:lang w:val="pl-PL"/>
        </w:rPr>
        <w:t>10</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bookmarkEnd w:id="12"/>
      <w:r>
        <w:rPr>
          <w:lang w:val="x-none"/>
        </w:rPr>
        <w:t xml:space="preserve"> </w:t>
      </w:r>
      <w:r>
        <w:t xml:space="preserve">Forma / postać oferty oraz oświadczenia o którym mowa w art. 125 ust 1 u.p.z.p.: Zgodnie z treścią art. 63 ust 2 u.p.z.p ofertę w postępowaniu o udzielenie zamówienia o wartości mniejszej niż progi unijne oraz oświadczenie o którym mowa w art. 125 ust 1 u.p.z.p. pod rygorem nieważności składa się w formie elektronicznej lub w postaci elektronicznej opatrzonej podpisem zaufanym lub podpisem osobistym przez osoby/ę uprawnione/ą do składania oświadczeń woli w imieniu wykonawcy. </w:t>
      </w:r>
      <w:r>
        <w:rPr>
          <w:rStyle w:val="Nagwek2Znak"/>
          <w:rFonts w:asciiTheme="minorHAnsi" w:eastAsia="Calibri" w:hAnsiTheme="minorHAnsi" w:cstheme="minorHAnsi"/>
          <w:color w:val="5B9BD5" w:themeColor="accent1"/>
          <w:lang w:val="pl-PL"/>
        </w:rPr>
        <w:t xml:space="preserve"> </w:t>
      </w:r>
    </w:p>
    <w:p w14:paraId="0D59124A" w14:textId="77777777" w:rsidR="00495A64" w:rsidRDefault="00495A64" w:rsidP="00B436BB">
      <w:pPr>
        <w:spacing w:line="240" w:lineRule="auto"/>
        <w:jc w:val="both"/>
        <w:rPr>
          <w:color w:val="FF0000"/>
        </w:rPr>
      </w:pPr>
      <w:r>
        <w:rPr>
          <w:rStyle w:val="Nagwek2Znak"/>
          <w:rFonts w:asciiTheme="minorHAnsi" w:eastAsia="Calibri" w:hAnsiTheme="minorHAnsi" w:cstheme="minorHAnsi"/>
          <w:color w:val="5B9BD5" w:themeColor="accent1"/>
          <w:lang w:val="pl-PL"/>
        </w:rPr>
        <w:t>10.2.</w:t>
      </w:r>
      <w:r>
        <w:t xml:space="preserve"> </w:t>
      </w:r>
      <w:r w:rsidRPr="00F64B15">
        <w:t>Wykonawca przygotowuje ofertę na formularzu ofertowym stanowiącym załącznik nr 1 do SWZ.</w:t>
      </w:r>
    </w:p>
    <w:p w14:paraId="2D1F5DBA" w14:textId="77777777" w:rsidR="00495A64" w:rsidRDefault="00495A64" w:rsidP="00B436BB">
      <w:pPr>
        <w:spacing w:line="240" w:lineRule="auto"/>
        <w:jc w:val="both"/>
      </w:pPr>
      <w:r>
        <w:rPr>
          <w:rStyle w:val="Nagwek2Znak"/>
          <w:rFonts w:asciiTheme="minorHAnsi" w:eastAsia="Calibri" w:hAnsiTheme="minorHAnsi" w:cstheme="minorHAnsi"/>
          <w:color w:val="5B9BD5" w:themeColor="accent1"/>
          <w:lang w:val="pl-PL"/>
        </w:rPr>
        <w:t>10.3.</w:t>
      </w:r>
      <w: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275B6EEE" w14:textId="77777777" w:rsidR="00495A64" w:rsidRPr="00F64B15" w:rsidRDefault="00495A64" w:rsidP="00B436BB">
      <w:pPr>
        <w:spacing w:line="240" w:lineRule="auto"/>
        <w:jc w:val="both"/>
      </w:pPr>
      <w:r w:rsidRPr="00F64B15">
        <w:rPr>
          <w:rStyle w:val="Nagwek2Znak"/>
          <w:rFonts w:asciiTheme="minorHAnsi" w:eastAsia="Calibri" w:hAnsiTheme="minorHAnsi" w:cstheme="minorHAnsi"/>
          <w:color w:val="5B9BD5" w:themeColor="accent1"/>
          <w:lang w:val="pl-PL"/>
        </w:rPr>
        <w:t>10.4.</w:t>
      </w:r>
      <w:r w:rsidRPr="00F64B15">
        <w:t xml:space="preserve"> Wykonawca dodaje wybrany z dysku i uprzednio podpisany („ formularz ofertowy stanowiący zał. nr 1 do SWZ, Załączniki i inne dokumenty przedstawione w ofercie przez Wykonawcę”) wykonawca dodaje pozostałe pliki stanowiące ofertę lub składane wraz z ofertą . </w:t>
      </w:r>
    </w:p>
    <w:p w14:paraId="79BB6970" w14:textId="4C73B6E6" w:rsidR="00495A64" w:rsidRDefault="00495A64" w:rsidP="00B436BB">
      <w:pPr>
        <w:spacing w:line="240" w:lineRule="auto"/>
        <w:jc w:val="both"/>
      </w:pPr>
      <w:r>
        <w:rPr>
          <w:rStyle w:val="Nagwek2Znak"/>
          <w:rFonts w:asciiTheme="minorHAnsi" w:eastAsia="Calibri" w:hAnsiTheme="minorHAnsi" w:cstheme="minorHAnsi"/>
          <w:color w:val="5B9BD5" w:themeColor="accent1"/>
          <w:lang w:val="pl-PL"/>
        </w:rPr>
        <w:lastRenderedPageBreak/>
        <w:t>10.5.</w:t>
      </w:r>
      <w:r>
        <w:t xml:space="preserve">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t>
      </w:r>
    </w:p>
    <w:p w14:paraId="25C8EABF" w14:textId="77777777" w:rsidR="00495A64" w:rsidRDefault="00495A64" w:rsidP="00B436BB">
      <w:pPr>
        <w:spacing w:line="240" w:lineRule="auto"/>
        <w:jc w:val="both"/>
      </w:pPr>
      <w:r>
        <w:rPr>
          <w:rStyle w:val="Nagwek2Znak"/>
          <w:rFonts w:asciiTheme="minorHAnsi" w:eastAsia="Calibri" w:hAnsiTheme="minorHAnsi" w:cstheme="minorHAnsi"/>
          <w:color w:val="5B9BD5" w:themeColor="accent1"/>
          <w:lang w:val="pl-PL"/>
        </w:rPr>
        <w:t>10.6.</w:t>
      </w:r>
      <w:r>
        <w:t xml:space="preserve"> </w:t>
      </w:r>
      <w:r>
        <w:rPr>
          <w:b/>
          <w:bCs/>
        </w:rPr>
        <w:t>Formularz ofertowy</w:t>
      </w:r>
      <w:r>
        <w:t xml:space="preserve"> podpisuje się kwalifikowanym podpisem elektronicznym, podpisem zaufanym lub podpisem osobistym w formacie  </w:t>
      </w:r>
      <w:r w:rsidRPr="00BF3FCC">
        <w:t>PAdes  typ wewnętrzny.</w:t>
      </w:r>
      <w:r>
        <w:rPr>
          <w:u w:val="single"/>
        </w:rPr>
        <w:t xml:space="preserve"> </w:t>
      </w:r>
    </w:p>
    <w:p w14:paraId="27E25B02" w14:textId="77777777" w:rsidR="00495A64" w:rsidRDefault="00495A64" w:rsidP="00B436BB">
      <w:pPr>
        <w:spacing w:line="240" w:lineRule="auto"/>
        <w:jc w:val="both"/>
      </w:pPr>
      <w:r>
        <w:rPr>
          <w:rStyle w:val="Nagwek2Znak"/>
          <w:rFonts w:asciiTheme="minorHAnsi" w:eastAsia="Calibri" w:hAnsiTheme="minorHAnsi" w:cstheme="minorHAnsi"/>
          <w:color w:val="5B9BD5" w:themeColor="accent1"/>
          <w:lang w:val="pl-PL"/>
        </w:rPr>
        <w:t>10.7.</w:t>
      </w:r>
      <w:r>
        <w:rPr>
          <w:b/>
          <w:bCs/>
        </w:rPr>
        <w:t xml:space="preserve"> Pozostałe dokumenty</w:t>
      </w:r>
      <w:r>
        <w:t xml:space="preserve"> wchodzące w skład oferty lub składane wraz z ofertą, które są zgodne </w:t>
      </w:r>
      <w:r>
        <w:br/>
        <w:t>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1CA295A" w14:textId="77777777" w:rsidR="00495A64" w:rsidRDefault="00495A64" w:rsidP="00B436BB">
      <w:pPr>
        <w:spacing w:after="120" w:line="240" w:lineRule="auto"/>
        <w:jc w:val="both"/>
      </w:pPr>
      <w:r>
        <w:rPr>
          <w:rStyle w:val="Nagwek2Znak"/>
          <w:rFonts w:asciiTheme="minorHAnsi" w:eastAsia="Calibri" w:hAnsiTheme="minorHAnsi" w:cstheme="minorHAnsi"/>
          <w:color w:val="5B9BD5" w:themeColor="accent1"/>
          <w:lang w:val="pl-PL"/>
        </w:rPr>
        <w:t>10.8.</w:t>
      </w:r>
      <w: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3A1426E" w14:textId="77777777" w:rsidR="00495A64" w:rsidRDefault="00495A64" w:rsidP="00B436BB">
      <w:pPr>
        <w:spacing w:after="120" w:line="240" w:lineRule="auto"/>
        <w:jc w:val="both"/>
      </w:pPr>
      <w:r>
        <w:rPr>
          <w:rStyle w:val="Nagwek2Znak"/>
          <w:rFonts w:asciiTheme="minorHAnsi" w:eastAsia="Calibri" w:hAnsiTheme="minorHAnsi" w:cstheme="minorHAnsi"/>
          <w:color w:val="5B9BD5" w:themeColor="accent1"/>
          <w:lang w:val="pl-PL"/>
        </w:rPr>
        <w:t>10.9.</w:t>
      </w:r>
      <w: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C7E3C8B" w14:textId="77777777" w:rsidR="00495A64" w:rsidRDefault="00495A64" w:rsidP="00B436BB">
      <w:pPr>
        <w:spacing w:after="120" w:line="240" w:lineRule="auto"/>
        <w:jc w:val="both"/>
      </w:pPr>
      <w:r>
        <w:rPr>
          <w:rStyle w:val="Nagwek2Znak"/>
          <w:rFonts w:asciiTheme="minorHAnsi" w:eastAsia="Calibri" w:hAnsiTheme="minorHAnsi" w:cstheme="minorHAnsi"/>
          <w:color w:val="5B9BD5" w:themeColor="accent1"/>
          <w:lang w:val="pl-PL"/>
        </w:rPr>
        <w:t>10.10.</w:t>
      </w:r>
      <w:r>
        <w:t xml:space="preserve"> W celu zapewnienia poprawności działania funkcjonalności udostępnianych na Platformie Zamawiający i Wykonawcy zobligowani są do korzystania jedynie z udostępnianych na Platformie e-Zamówienia formularzy do komunikacji oraz formularza ofertowego, wniosku, pracy konkursowej oraz wykonywania poszczególnych czynności zgodnie z komunikatami i poleceniami systemowymi.</w:t>
      </w:r>
    </w:p>
    <w:p w14:paraId="21E57E62" w14:textId="77777777" w:rsidR="00495A64" w:rsidRDefault="00495A64" w:rsidP="00B436BB">
      <w:pPr>
        <w:spacing w:after="120" w:line="240" w:lineRule="auto"/>
        <w:jc w:val="both"/>
        <w:rPr>
          <w:i/>
          <w:highlight w:val="yellow"/>
        </w:rPr>
      </w:pPr>
      <w:r>
        <w:rPr>
          <w:rStyle w:val="Nagwek2Znak"/>
          <w:rFonts w:asciiTheme="minorHAnsi" w:eastAsia="Calibri" w:hAnsiTheme="minorHAnsi" w:cstheme="minorHAnsi"/>
          <w:color w:val="5B9BD5" w:themeColor="accent1"/>
          <w:lang w:val="pl-PL"/>
        </w:rPr>
        <w:t>10.11.</w:t>
      </w:r>
      <w:r>
        <w:t xml:space="preserve"> Maksymalny łączny rozmiar plików stanowiących ofertę lub składanych wraz z ofertą to 250 MB.</w:t>
      </w:r>
    </w:p>
    <w:p w14:paraId="7C2E3FED"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10.12.</w:t>
      </w:r>
      <w:r>
        <w:t xml:space="preserve"> Każdy z Wykonawców może złożyć tylko jedną ofertę. Złożenie większej liczby ofert lub oferty zawierającej propozycje wariantowe spowoduje, że oferta podlegać będzie odrzuceniu. </w:t>
      </w:r>
    </w:p>
    <w:p w14:paraId="15576E7F"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10.13.</w:t>
      </w:r>
      <w:r>
        <w:t xml:space="preserve"> Wszystkie koszty związane z uczestnictwem w postępowaniu, w szczególności </w:t>
      </w:r>
      <w:r>
        <w:br/>
        <w:t xml:space="preserve">z przygotowaniem i złożeniem oferty ponosi Wykonawca składający ofertę. </w:t>
      </w:r>
    </w:p>
    <w:p w14:paraId="5636BA4E"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lastRenderedPageBreak/>
        <w:t>10.14.</w:t>
      </w:r>
      <w:r>
        <w:t xml:space="preserve">  Oferta musi być sporządzona w języku polskim, natomiast w przypadku załączenia do oferty oświadczeń lub przedmiotowych środków dowodowych lub w przypadku składanych na wezwanie Zamawiającego podmiotowych środków dowodowych, innych dokumentów lub oświadczeń sporządzonych w języku obcym przekazuje się je wraz z tłumaczeniem na język polski. W przypadku wskazania przez wykonawcę dostępności oświadczeń lub dokumentów w formie elektronicznej pod określonymi adresami internetowymi ogólnodostępnych i bezpłatnych baz danych, zamawiający pobiera samodzielnie z tych baz danych wskazane przez wykonawcę dokumenty jednakże Zamawiający może żądać od Wykonawcy przetłumaczenia pobranych dokumentów na język polski.</w:t>
      </w:r>
    </w:p>
    <w:p w14:paraId="0C9616B5"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 xml:space="preserve">10.15. </w:t>
      </w: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74F1E575"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10.16.</w:t>
      </w:r>
      <w:r>
        <w:t xml:space="preserve"> W przypadku gdy podmiotowe środki dowodowe, przedmiotowe środki dowodowe, inne dokumenty, w tym dokumenty o których mowa 94 ust. 2 ustawy, lub dokumenty potwierdzające umocowanie do reprezentowania odpowiednio wykonawcy, wykonawców wspólnie ubiegających się o udzielenie zamówienia, podmiotu udostępniającego zasoby na zasadach określonych w art. 118 u.p.z.p. lub podwykonawcy niebędącym podmiotem udostępniającym zasoby zostały wystawione przez upoważnione podmioty inne niż wykonawca, wykonawcy wspólnie ubiegający się o udzielenie zamówienia, podmiot udostępniający zasoby lub podwykonawcę, jako dokument elektroniczny, przekazuje się ten dokument. </w:t>
      </w:r>
    </w:p>
    <w:p w14:paraId="7EFCB32F"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10.17.</w:t>
      </w:r>
      <w:r>
        <w:t xml:space="preserve"> W przypadku gdy w/w dokumenty zostały wystawione w formie papierowej przez upoważnione podmioty przekazuje się cyfrowe odwzorowanie tego dokumentu opatrzone kwalifikowanym podpisem elektronicznym, podpisem zaufanym lub podpisem osobistym poświadczającym zgodność cyfrowego odwzorowania z dokumentem w postaci papierowej </w:t>
      </w:r>
    </w:p>
    <w:p w14:paraId="3F7311AD" w14:textId="77777777" w:rsidR="00495A64" w:rsidRDefault="00495A64" w:rsidP="00B436BB">
      <w:pPr>
        <w:spacing w:after="0" w:line="240" w:lineRule="auto"/>
        <w:jc w:val="both"/>
      </w:pPr>
      <w:r>
        <w:rPr>
          <w:rStyle w:val="Nagwek2Znak"/>
          <w:rFonts w:asciiTheme="minorHAnsi" w:eastAsia="Calibri" w:hAnsiTheme="minorHAnsi" w:cstheme="minorHAnsi"/>
          <w:color w:val="5B9BD5" w:themeColor="accent1"/>
          <w:lang w:val="pl-PL"/>
        </w:rPr>
        <w:t>10.18.</w:t>
      </w:r>
      <w:r>
        <w:t xml:space="preserve">  Poświadczenia dokonuje odpowiednio w przypadku:</w:t>
      </w:r>
    </w:p>
    <w:p w14:paraId="3C7A0093" w14:textId="77777777" w:rsidR="00495A64" w:rsidRDefault="00495A64" w:rsidP="00B436BB">
      <w:pPr>
        <w:spacing w:after="0" w:line="240" w:lineRule="auto"/>
        <w:jc w:val="both"/>
      </w:pPr>
      <w:r>
        <w:t xml:space="preserve"> a) podmiotowych środków dowodowych oraz dokumentów potwierdzających umocowanie</w:t>
      </w:r>
      <w:r>
        <w:br/>
        <w:t>do reprezentacji – odpowiednio wykonawca, wykonawca wspólnie ubiegający się o udzielenie zamówienia, podmiot udostępniający zasoby lub podwykonawca, w zakresie które każdego z nich dotyczą,</w:t>
      </w:r>
    </w:p>
    <w:p w14:paraId="2F74E25E" w14:textId="77777777" w:rsidR="00495A64" w:rsidRDefault="00495A64" w:rsidP="00B436BB">
      <w:pPr>
        <w:spacing w:after="0" w:line="240" w:lineRule="auto"/>
        <w:jc w:val="both"/>
      </w:pPr>
      <w:r>
        <w:t xml:space="preserve"> b) przedmiotowych środków dowodowych – odpowiednio wykonawca lub wykonawca wspólnie ubiegający się o udzielenie zamówienia,</w:t>
      </w:r>
    </w:p>
    <w:p w14:paraId="321CF742" w14:textId="77777777" w:rsidR="00495A64" w:rsidRDefault="00495A64" w:rsidP="00B436BB">
      <w:pPr>
        <w:spacing w:after="0" w:line="240" w:lineRule="auto"/>
        <w:jc w:val="both"/>
      </w:pPr>
      <w:r>
        <w:t xml:space="preserve"> c) innych dokumentów w tym dokumentów, o których mowa w art. 94 ust. 2 u.p.z.p. – odpowiednio w zakresie dokumentów które każdego z nich dotyczą </w:t>
      </w:r>
    </w:p>
    <w:p w14:paraId="1C4660EA" w14:textId="77777777" w:rsidR="00495A64" w:rsidRDefault="00495A64" w:rsidP="00B436BB">
      <w:pPr>
        <w:spacing w:after="0" w:line="240" w:lineRule="auto"/>
        <w:jc w:val="both"/>
      </w:pPr>
      <w:r>
        <w:t>d) notariusz w pełnym zakresie.</w:t>
      </w:r>
    </w:p>
    <w:p w14:paraId="5300C4DA" w14:textId="77777777" w:rsidR="00495A64" w:rsidRDefault="00495A64" w:rsidP="00B436BB">
      <w:pPr>
        <w:spacing w:after="0" w:line="240" w:lineRule="auto"/>
        <w:jc w:val="both"/>
        <w:rPr>
          <w:rStyle w:val="Nagwek2Znak"/>
          <w:rFonts w:asciiTheme="minorHAnsi" w:eastAsia="Calibri" w:hAnsiTheme="minorHAnsi" w:cstheme="minorHAnsi"/>
          <w:color w:val="5B9BD5" w:themeColor="accent1"/>
          <w:lang w:val="pl-PL"/>
        </w:rPr>
      </w:pPr>
    </w:p>
    <w:p w14:paraId="5F8CC2D9" w14:textId="77777777" w:rsidR="00495A64" w:rsidRDefault="00495A64" w:rsidP="00B436BB">
      <w:pPr>
        <w:spacing w:after="0" w:line="240" w:lineRule="auto"/>
        <w:jc w:val="both"/>
        <w:rPr>
          <w:i/>
        </w:rPr>
      </w:pPr>
      <w:r>
        <w:rPr>
          <w:i/>
        </w:rPr>
        <w:t>Ilekroć w niniejszej SWZ mowa jest o podpisie elektronicznym Zamawiający ma na myśli:</w:t>
      </w:r>
    </w:p>
    <w:p w14:paraId="361BEF00" w14:textId="77777777" w:rsidR="00495A64" w:rsidRDefault="00495A64" w:rsidP="00B436BB">
      <w:pPr>
        <w:spacing w:after="0" w:line="240" w:lineRule="auto"/>
        <w:jc w:val="both"/>
      </w:pPr>
      <w:r>
        <w:t>a) Kwalifikowany podpis elektroniczny zgodny ze standardami rozporządzenia Parlamentu Europejskiego i Rady (UE) nr 910/2014 z dnia 23 lipca 2014 r.</w:t>
      </w:r>
      <w:r>
        <w:rPr>
          <w:i/>
        </w:rPr>
        <w:t xml:space="preserve"> w sprawie identyfikacji elektronicznej </w:t>
      </w:r>
      <w:r>
        <w:rPr>
          <w:i/>
        </w:rPr>
        <w:br/>
        <w:t>i usług zaufania;</w:t>
      </w:r>
    </w:p>
    <w:p w14:paraId="68ACA99D" w14:textId="77777777" w:rsidR="00495A64" w:rsidRDefault="00495A64" w:rsidP="00B436BB">
      <w:pPr>
        <w:spacing w:after="0" w:line="240" w:lineRule="auto"/>
        <w:jc w:val="both"/>
        <w:rPr>
          <w:i/>
        </w:rPr>
      </w:pPr>
      <w:r>
        <w:t xml:space="preserve">b) podpis zaufany o którym mowa w art. 3 pkt. 14a ustawy z 17 lutego 2005 r. </w:t>
      </w:r>
      <w:r>
        <w:rPr>
          <w:i/>
        </w:rPr>
        <w:t>o informatyzacji działalności podmiotów realizujących zadania publiczne;</w:t>
      </w:r>
    </w:p>
    <w:p w14:paraId="4E31FDED" w14:textId="5BDFDC8C" w:rsidR="00470DA4" w:rsidRPr="00B17D1E" w:rsidRDefault="00495A64" w:rsidP="00B042AC">
      <w:pPr>
        <w:spacing w:after="120" w:line="240" w:lineRule="auto"/>
        <w:jc w:val="both"/>
      </w:pPr>
      <w:r>
        <w:t>c) podpis osobisty o którym mowa w art. z art. 2 ust. 1 pkt. 9 ustawy z 6 sierpnia 2010 r.</w:t>
      </w:r>
      <w:r>
        <w:rPr>
          <w:i/>
        </w:rPr>
        <w:t xml:space="preserve"> o dowodach osobis</w:t>
      </w:r>
      <w:r>
        <w:t>tych.</w:t>
      </w:r>
      <w:bookmarkEnd w:id="13"/>
    </w:p>
    <w:p w14:paraId="6EE75C70" w14:textId="69D9240B" w:rsidR="00954CF2" w:rsidRDefault="00954CF2" w:rsidP="00B436BB">
      <w:pPr>
        <w:pStyle w:val="Nagwek1"/>
        <w:spacing w:before="0" w:line="240" w:lineRule="auto"/>
        <w:jc w:val="both"/>
        <w:rPr>
          <w:rFonts w:asciiTheme="minorHAnsi" w:hAnsiTheme="minorHAnsi" w:cstheme="minorHAnsi"/>
          <w:sz w:val="26"/>
          <w:szCs w:val="26"/>
        </w:rPr>
      </w:pPr>
      <w:r w:rsidRPr="003913C3">
        <w:rPr>
          <w:rFonts w:ascii="Calibri" w:hAnsi="Calibri"/>
          <w:sz w:val="26"/>
          <w:szCs w:val="26"/>
        </w:rPr>
        <w:lastRenderedPageBreak/>
        <w:t>Rozdział 1</w:t>
      </w:r>
      <w:r w:rsidR="00A33BCB" w:rsidRPr="003913C3">
        <w:rPr>
          <w:rFonts w:ascii="Calibri" w:hAnsi="Calibri"/>
          <w:sz w:val="26"/>
          <w:szCs w:val="26"/>
        </w:rPr>
        <w:t>1</w:t>
      </w:r>
      <w:r w:rsidRPr="003913C3">
        <w:rPr>
          <w:rFonts w:ascii="Calibri" w:hAnsi="Calibri"/>
          <w:sz w:val="26"/>
          <w:szCs w:val="26"/>
        </w:rPr>
        <w:t xml:space="preserve"> </w:t>
      </w:r>
      <w:r w:rsidRPr="003913C3">
        <w:rPr>
          <w:rFonts w:asciiTheme="minorHAnsi" w:hAnsiTheme="minorHAnsi" w:cstheme="minorHAnsi"/>
          <w:sz w:val="26"/>
          <w:szCs w:val="26"/>
        </w:rPr>
        <w:t>SPOSÓB ORAZ TERMIN SKŁADANIA OFERT</w:t>
      </w:r>
    </w:p>
    <w:p w14:paraId="6B081BCF" w14:textId="77777777" w:rsidR="00AC4DB5" w:rsidRDefault="00AC4DB5" w:rsidP="00B436BB">
      <w:pPr>
        <w:spacing w:line="240" w:lineRule="auto"/>
        <w:jc w:val="both"/>
      </w:pPr>
      <w:r>
        <w:rPr>
          <w:rStyle w:val="Nagwek2Znak"/>
          <w:rFonts w:asciiTheme="minorHAnsi" w:eastAsia="Calibri" w:hAnsiTheme="minorHAnsi" w:cstheme="minorHAnsi"/>
          <w:lang w:val="pl-PL"/>
        </w:rPr>
        <w:t>11</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1</w:t>
      </w:r>
      <w:r>
        <w:rPr>
          <w:rStyle w:val="Nagwek2Znak"/>
          <w:rFonts w:asciiTheme="minorHAnsi" w:eastAsia="Calibri" w:hAnsiTheme="minorHAnsi" w:cstheme="minorHAnsi"/>
        </w:rPr>
        <w:t>.</w:t>
      </w:r>
      <w:r>
        <w:rPr>
          <w:rStyle w:val="Nagwek2Znak"/>
          <w:rFonts w:asciiTheme="minorHAnsi" w:eastAsia="Calibri" w:hAnsiTheme="minorHAnsi" w:cstheme="minorHAnsi"/>
          <w:lang w:val="pl-PL"/>
        </w:rPr>
        <w:t xml:space="preserve"> </w:t>
      </w:r>
      <w:r>
        <w:t>Wykonawca składa ofertę za pośrednictwem Formularza ofertowego udostępnionego przez Zamawiającego na Platformie e-Zamówienia. Sposób złożenia oferty opisany został w rozdziale 10 SWZ OPIS PRZYGOTOWANIA OFERTY.</w:t>
      </w:r>
    </w:p>
    <w:p w14:paraId="311FB89B" w14:textId="41D72151" w:rsidR="00AC4DB5" w:rsidRPr="00E64B56" w:rsidRDefault="00AC4DB5" w:rsidP="00B436BB">
      <w:pPr>
        <w:spacing w:line="240" w:lineRule="auto"/>
        <w:jc w:val="both"/>
        <w:rPr>
          <w:b/>
          <w:u w:val="single"/>
        </w:rPr>
      </w:pPr>
      <w:r w:rsidRPr="00E64B56">
        <w:rPr>
          <w:rStyle w:val="Nagwek2Znak"/>
          <w:rFonts w:asciiTheme="minorHAnsi" w:eastAsia="Calibri" w:hAnsiTheme="minorHAnsi" w:cstheme="minorHAnsi"/>
          <w:lang w:val="pl-PL"/>
        </w:rPr>
        <w:t>11</w:t>
      </w:r>
      <w:r w:rsidRPr="00E64B56">
        <w:rPr>
          <w:rStyle w:val="Nagwek2Znak"/>
          <w:rFonts w:asciiTheme="minorHAnsi" w:eastAsia="Calibri" w:hAnsiTheme="minorHAnsi" w:cstheme="minorHAnsi"/>
        </w:rPr>
        <w:t>.</w:t>
      </w:r>
      <w:r w:rsidRPr="00E64B56">
        <w:rPr>
          <w:rStyle w:val="Nagwek2Znak"/>
          <w:rFonts w:asciiTheme="minorHAnsi" w:eastAsia="Calibri" w:hAnsiTheme="minorHAnsi" w:cstheme="minorHAnsi"/>
          <w:lang w:val="pl-PL"/>
        </w:rPr>
        <w:t>2</w:t>
      </w:r>
      <w:r w:rsidRPr="00E64B56">
        <w:rPr>
          <w:rStyle w:val="Nagwek2Znak"/>
          <w:rFonts w:asciiTheme="minorHAnsi" w:eastAsia="Calibri" w:hAnsiTheme="minorHAnsi" w:cstheme="minorHAnsi"/>
        </w:rPr>
        <w:t>.</w:t>
      </w:r>
      <w:r w:rsidRPr="00E64B56">
        <w:rPr>
          <w:rStyle w:val="Nagwek2Znak"/>
          <w:rFonts w:asciiTheme="minorHAnsi" w:eastAsia="Calibri" w:hAnsiTheme="minorHAnsi" w:cstheme="minorHAnsi"/>
          <w:lang w:val="pl-PL"/>
        </w:rPr>
        <w:t xml:space="preserve"> </w:t>
      </w:r>
      <w:r w:rsidRPr="00E64B56">
        <w:t xml:space="preserve">Ofertę wraz z wymaganymi załącznikami </w:t>
      </w:r>
      <w:r w:rsidRPr="00E64B56">
        <w:rPr>
          <w:b/>
          <w:u w:val="single"/>
        </w:rPr>
        <w:t xml:space="preserve">należy złożyć w terminie </w:t>
      </w:r>
      <w:r w:rsidRPr="00F7142E">
        <w:rPr>
          <w:b/>
          <w:u w:val="single"/>
        </w:rPr>
        <w:t xml:space="preserve">do dnia </w:t>
      </w:r>
      <w:r w:rsidR="00034BF1" w:rsidRPr="00F7142E">
        <w:rPr>
          <w:b/>
          <w:u w:val="single"/>
        </w:rPr>
        <w:t>16</w:t>
      </w:r>
      <w:r w:rsidR="00B0554A" w:rsidRPr="00F7142E">
        <w:rPr>
          <w:b/>
          <w:u w:val="single"/>
        </w:rPr>
        <w:t>.</w:t>
      </w:r>
      <w:r w:rsidR="005E7D83" w:rsidRPr="00F7142E">
        <w:rPr>
          <w:b/>
          <w:u w:val="single"/>
        </w:rPr>
        <w:t>02</w:t>
      </w:r>
      <w:r w:rsidR="00B0554A" w:rsidRPr="00F7142E">
        <w:rPr>
          <w:b/>
          <w:u w:val="single"/>
        </w:rPr>
        <w:t>.</w:t>
      </w:r>
      <w:r w:rsidRPr="00F7142E">
        <w:rPr>
          <w:b/>
          <w:u w:val="single"/>
        </w:rPr>
        <w:t>202</w:t>
      </w:r>
      <w:r w:rsidR="005E7D83" w:rsidRPr="00F7142E">
        <w:rPr>
          <w:b/>
          <w:u w:val="single"/>
        </w:rPr>
        <w:t>6</w:t>
      </w:r>
      <w:r w:rsidRPr="00E64B56">
        <w:rPr>
          <w:b/>
          <w:u w:val="single"/>
        </w:rPr>
        <w:t xml:space="preserve"> r., </w:t>
      </w:r>
      <w:r w:rsidRPr="00E64B56">
        <w:rPr>
          <w:b/>
          <w:u w:val="single"/>
        </w:rPr>
        <w:br/>
        <w:t xml:space="preserve">do godz. </w:t>
      </w:r>
      <w:r w:rsidR="00B0554A" w:rsidRPr="00E64B56">
        <w:rPr>
          <w:b/>
          <w:u w:val="single"/>
        </w:rPr>
        <w:t>10</w:t>
      </w:r>
      <w:r w:rsidRPr="00E64B56">
        <w:rPr>
          <w:b/>
          <w:u w:val="single"/>
        </w:rPr>
        <w:t xml:space="preserve">:00. </w:t>
      </w:r>
      <w:r w:rsidR="00EC641F">
        <w:rPr>
          <w:b/>
          <w:u w:val="single"/>
        </w:rPr>
        <w:t xml:space="preserve"> </w:t>
      </w:r>
    </w:p>
    <w:p w14:paraId="28F9D512" w14:textId="77777777" w:rsidR="00AC4DB5" w:rsidRPr="00E64B56" w:rsidRDefault="00AC4DB5" w:rsidP="00B436BB">
      <w:pPr>
        <w:spacing w:after="80" w:line="240" w:lineRule="auto"/>
        <w:jc w:val="both"/>
        <w:rPr>
          <w:color w:val="000000" w:themeColor="text1"/>
        </w:rPr>
      </w:pPr>
      <w:r w:rsidRPr="00E64B56">
        <w:rPr>
          <w:rStyle w:val="Nagwek2Znak"/>
          <w:rFonts w:asciiTheme="minorHAnsi" w:eastAsia="Calibri" w:hAnsiTheme="minorHAnsi" w:cstheme="minorHAnsi"/>
          <w:color w:val="5B9BD5" w:themeColor="accent1"/>
          <w:lang w:val="pl-PL"/>
        </w:rPr>
        <w:t>11</w:t>
      </w:r>
      <w:r w:rsidRPr="00E64B56">
        <w:rPr>
          <w:rStyle w:val="Nagwek2Znak"/>
          <w:rFonts w:asciiTheme="minorHAnsi" w:eastAsia="Calibri" w:hAnsiTheme="minorHAnsi" w:cstheme="minorHAnsi"/>
          <w:color w:val="5B9BD5" w:themeColor="accent1"/>
        </w:rPr>
        <w:t>.</w:t>
      </w:r>
      <w:r w:rsidRPr="00E64B56">
        <w:rPr>
          <w:rStyle w:val="Nagwek2Znak"/>
          <w:rFonts w:asciiTheme="minorHAnsi" w:eastAsia="Calibri" w:hAnsiTheme="minorHAnsi" w:cstheme="minorHAnsi"/>
          <w:color w:val="5B9BD5" w:themeColor="accent1"/>
          <w:lang w:val="pl-PL"/>
        </w:rPr>
        <w:t>3</w:t>
      </w:r>
      <w:r w:rsidRPr="00E64B56">
        <w:rPr>
          <w:rStyle w:val="Nagwek2Znak"/>
          <w:rFonts w:asciiTheme="minorHAnsi" w:eastAsia="Calibri" w:hAnsiTheme="minorHAnsi" w:cstheme="minorHAnsi"/>
          <w:color w:val="5B9BD5" w:themeColor="accent1"/>
        </w:rPr>
        <w:t>.</w:t>
      </w:r>
      <w:r w:rsidRPr="00E64B56">
        <w:rPr>
          <w:rStyle w:val="Nagwek2Znak"/>
          <w:rFonts w:asciiTheme="minorHAnsi" w:eastAsia="Calibri" w:hAnsiTheme="minorHAnsi" w:cstheme="minorHAnsi"/>
          <w:color w:val="5B9BD5" w:themeColor="accent1"/>
          <w:lang w:val="pl-PL"/>
        </w:rPr>
        <w:t xml:space="preserve"> </w:t>
      </w:r>
      <w:r w:rsidRPr="00E64B56">
        <w:rPr>
          <w:color w:val="000000" w:themeColor="text1"/>
        </w:rPr>
        <w:t xml:space="preserve">Wykonawca może złożyć tylko jedną ofertę. </w:t>
      </w:r>
    </w:p>
    <w:p w14:paraId="136FE750" w14:textId="77777777" w:rsidR="00AC4DB5" w:rsidRPr="00E64B56" w:rsidRDefault="00AC4DB5" w:rsidP="00B436BB">
      <w:pPr>
        <w:spacing w:after="80" w:line="240" w:lineRule="auto"/>
        <w:jc w:val="both"/>
        <w:rPr>
          <w:rStyle w:val="Nagwek2Znak"/>
          <w:rFonts w:ascii="Calibri" w:eastAsia="Calibri" w:hAnsi="Calibri"/>
          <w:color w:val="auto"/>
          <w:sz w:val="22"/>
          <w:szCs w:val="22"/>
          <w:lang w:val="pl-PL" w:eastAsia="en-US"/>
        </w:rPr>
      </w:pPr>
      <w:r w:rsidRPr="00E64B56">
        <w:rPr>
          <w:rStyle w:val="Nagwek2Znak"/>
          <w:rFonts w:asciiTheme="minorHAnsi" w:eastAsia="Calibri" w:hAnsiTheme="minorHAnsi" w:cstheme="minorHAnsi"/>
          <w:color w:val="5B9BD5" w:themeColor="accent1"/>
          <w:lang w:val="pl-PL"/>
        </w:rPr>
        <w:t>11.4.</w:t>
      </w:r>
      <w:r w:rsidRPr="00E64B56">
        <w:rPr>
          <w:rStyle w:val="Nagwek2Znak"/>
          <w:rFonts w:asciiTheme="minorHAnsi" w:eastAsia="Calibri" w:hAnsiTheme="minorHAnsi" w:cstheme="minorHAnsi"/>
          <w:color w:val="000000" w:themeColor="text1"/>
          <w:lang w:val="pl-PL"/>
        </w:rPr>
        <w:t xml:space="preserve"> </w:t>
      </w:r>
      <w:r w:rsidRPr="00E64B56">
        <w:t>Oferta może być złożona tylko do upływu terminu składania ofert</w:t>
      </w:r>
    </w:p>
    <w:p w14:paraId="47099E63" w14:textId="77777777" w:rsidR="00AC4DB5" w:rsidRPr="00E64B56" w:rsidRDefault="00AC4DB5" w:rsidP="00B436BB">
      <w:pPr>
        <w:spacing w:after="120" w:line="240" w:lineRule="auto"/>
        <w:jc w:val="both"/>
        <w:rPr>
          <w:rStyle w:val="Nagwek2Znak"/>
          <w:rFonts w:ascii="Calibri" w:eastAsia="Calibri" w:hAnsi="Calibri"/>
          <w:color w:val="auto"/>
          <w:sz w:val="22"/>
          <w:szCs w:val="22"/>
          <w:lang w:val="pl-PL" w:eastAsia="en-US"/>
        </w:rPr>
      </w:pPr>
      <w:r w:rsidRPr="00E64B56">
        <w:rPr>
          <w:rStyle w:val="Nagwek2Znak"/>
          <w:rFonts w:asciiTheme="minorHAnsi" w:eastAsia="Calibri" w:hAnsiTheme="minorHAnsi" w:cstheme="minorHAnsi"/>
          <w:color w:val="5B9BD5" w:themeColor="accent1"/>
          <w:lang w:val="pl-PL"/>
        </w:rPr>
        <w:t xml:space="preserve">11.5. </w:t>
      </w:r>
      <w:r w:rsidRPr="00E64B56">
        <w:t>Wykonawca może przed upływem terminu składania ofert wycofać ofertę. Wykonawca wycofuje ofertę w zakładce „Oferty/wnioski” używając przycisku „Wycofaj ofertę”.</w:t>
      </w:r>
    </w:p>
    <w:p w14:paraId="183F8B2B" w14:textId="294D0445" w:rsidR="00AC4DB5" w:rsidRPr="00E64B56" w:rsidRDefault="00AC4DB5" w:rsidP="00B436BB">
      <w:pPr>
        <w:spacing w:line="240" w:lineRule="auto"/>
        <w:jc w:val="both"/>
      </w:pPr>
      <w:r w:rsidRPr="00E64B56">
        <w:rPr>
          <w:rStyle w:val="Nagwek2Znak"/>
          <w:rFonts w:asciiTheme="minorHAnsi" w:eastAsia="Calibri" w:hAnsiTheme="minorHAnsi" w:cstheme="minorHAnsi"/>
          <w:color w:val="5B9BD5" w:themeColor="accent1"/>
          <w:lang w:val="pl-PL" w:eastAsia="en-US"/>
        </w:rPr>
        <w:t xml:space="preserve">11.6. </w:t>
      </w:r>
      <w:r w:rsidRPr="00E64B56">
        <w:t xml:space="preserve">Wykonawca po upływie terminu do składania ofert nie może dokonać zmiany ani wycofać złożonej oferty. </w:t>
      </w:r>
    </w:p>
    <w:p w14:paraId="32901547" w14:textId="77777777" w:rsidR="00954CF2" w:rsidRPr="00E64B56" w:rsidRDefault="00954CF2" w:rsidP="00B436BB">
      <w:pPr>
        <w:pStyle w:val="Nagwek1"/>
        <w:spacing w:before="0" w:line="240" w:lineRule="auto"/>
        <w:jc w:val="both"/>
        <w:rPr>
          <w:sz w:val="26"/>
          <w:szCs w:val="26"/>
        </w:rPr>
      </w:pPr>
      <w:r w:rsidRPr="00E64B56">
        <w:rPr>
          <w:rFonts w:ascii="Calibri" w:hAnsi="Calibri"/>
          <w:sz w:val="26"/>
          <w:szCs w:val="26"/>
        </w:rPr>
        <w:t>Rozdział 1</w:t>
      </w:r>
      <w:r w:rsidR="00A33BCB" w:rsidRPr="00E64B56">
        <w:rPr>
          <w:rFonts w:ascii="Calibri" w:hAnsi="Calibri"/>
          <w:sz w:val="26"/>
          <w:szCs w:val="26"/>
        </w:rPr>
        <w:t>2</w:t>
      </w:r>
      <w:r w:rsidRPr="00E64B56">
        <w:rPr>
          <w:rFonts w:ascii="Calibri" w:hAnsi="Calibri"/>
          <w:sz w:val="26"/>
          <w:szCs w:val="26"/>
        </w:rPr>
        <w:t xml:space="preserve"> </w:t>
      </w:r>
      <w:r w:rsidRPr="00E64B56">
        <w:rPr>
          <w:rFonts w:asciiTheme="minorHAnsi" w:hAnsiTheme="minorHAnsi" w:cstheme="minorHAnsi"/>
          <w:sz w:val="26"/>
          <w:szCs w:val="26"/>
        </w:rPr>
        <w:t>TERMIN OTWARCIA OFERT</w:t>
      </w:r>
    </w:p>
    <w:p w14:paraId="5C8D01A2" w14:textId="3F815A9C" w:rsidR="00954CF2" w:rsidRPr="00C2557A" w:rsidRDefault="00954CF2" w:rsidP="00B436BB">
      <w:pPr>
        <w:autoSpaceDE w:val="0"/>
        <w:autoSpaceDN w:val="0"/>
        <w:adjustRightInd w:val="0"/>
        <w:spacing w:after="0" w:line="240" w:lineRule="auto"/>
        <w:jc w:val="both"/>
      </w:pPr>
      <w:bookmarkStart w:id="14" w:name="_Hlk85099944"/>
      <w:r w:rsidRPr="00E64B56">
        <w:rPr>
          <w:rStyle w:val="Nagwek2Znak"/>
          <w:rFonts w:asciiTheme="minorHAnsi" w:eastAsia="Calibri" w:hAnsiTheme="minorHAnsi" w:cstheme="minorHAnsi"/>
          <w:lang w:val="pl-PL"/>
        </w:rPr>
        <w:t>1</w:t>
      </w:r>
      <w:r w:rsidR="00A33BCB" w:rsidRPr="00E64B56">
        <w:rPr>
          <w:rStyle w:val="Nagwek2Znak"/>
          <w:rFonts w:asciiTheme="minorHAnsi" w:eastAsia="Calibri" w:hAnsiTheme="minorHAnsi" w:cstheme="minorHAnsi"/>
          <w:lang w:val="pl-PL"/>
        </w:rPr>
        <w:t>2</w:t>
      </w:r>
      <w:r w:rsidRPr="00E64B56">
        <w:rPr>
          <w:rStyle w:val="Nagwek2Znak"/>
          <w:rFonts w:asciiTheme="minorHAnsi" w:eastAsia="Calibri" w:hAnsiTheme="minorHAnsi" w:cstheme="minorHAnsi"/>
        </w:rPr>
        <w:t>.</w:t>
      </w:r>
      <w:r w:rsidRPr="00E64B56">
        <w:rPr>
          <w:rStyle w:val="Nagwek2Znak"/>
          <w:rFonts w:asciiTheme="minorHAnsi" w:eastAsia="Calibri" w:hAnsiTheme="minorHAnsi" w:cstheme="minorHAnsi"/>
          <w:lang w:val="pl-PL"/>
        </w:rPr>
        <w:t>1</w:t>
      </w:r>
      <w:r w:rsidRPr="00E64B56">
        <w:rPr>
          <w:rStyle w:val="Nagwek2Znak"/>
          <w:rFonts w:asciiTheme="minorHAnsi" w:eastAsia="Calibri" w:hAnsiTheme="minorHAnsi" w:cstheme="minorHAnsi"/>
        </w:rPr>
        <w:t>.</w:t>
      </w:r>
      <w:r w:rsidRPr="00E64B56">
        <w:rPr>
          <w:rStyle w:val="Nagwek2Znak"/>
          <w:rFonts w:asciiTheme="minorHAnsi" w:eastAsia="Calibri" w:hAnsiTheme="minorHAnsi" w:cstheme="minorHAnsi"/>
          <w:lang w:val="pl-PL"/>
        </w:rPr>
        <w:t xml:space="preserve"> </w:t>
      </w:r>
      <w:r w:rsidRPr="00E64B56">
        <w:t xml:space="preserve">Otwarcie ofert </w:t>
      </w:r>
      <w:r w:rsidRPr="00E64B56">
        <w:rPr>
          <w:b/>
          <w:u w:val="single"/>
        </w:rPr>
        <w:t xml:space="preserve">nastąpi w </w:t>
      </w:r>
      <w:r w:rsidRPr="00F7142E">
        <w:rPr>
          <w:b/>
          <w:u w:val="single"/>
        </w:rPr>
        <w:t xml:space="preserve">dniu </w:t>
      </w:r>
      <w:r w:rsidR="00034BF1" w:rsidRPr="00F7142E">
        <w:rPr>
          <w:b/>
          <w:u w:val="single"/>
        </w:rPr>
        <w:t>16</w:t>
      </w:r>
      <w:r w:rsidR="00B0554A" w:rsidRPr="00F7142E">
        <w:rPr>
          <w:b/>
          <w:u w:val="single"/>
        </w:rPr>
        <w:t>.</w:t>
      </w:r>
      <w:r w:rsidR="005E7D83" w:rsidRPr="00F7142E">
        <w:rPr>
          <w:b/>
          <w:u w:val="single"/>
        </w:rPr>
        <w:t>02</w:t>
      </w:r>
      <w:r w:rsidR="00B0554A" w:rsidRPr="00F7142E">
        <w:rPr>
          <w:b/>
          <w:u w:val="single"/>
        </w:rPr>
        <w:t>.</w:t>
      </w:r>
      <w:r w:rsidR="00917C70" w:rsidRPr="00F7142E">
        <w:rPr>
          <w:b/>
          <w:u w:val="single"/>
        </w:rPr>
        <w:t>202</w:t>
      </w:r>
      <w:r w:rsidR="005E7D83" w:rsidRPr="00F7142E">
        <w:rPr>
          <w:b/>
          <w:u w:val="single"/>
        </w:rPr>
        <w:t>6</w:t>
      </w:r>
      <w:r w:rsidR="00917C70" w:rsidRPr="00F7142E">
        <w:rPr>
          <w:b/>
          <w:u w:val="single"/>
        </w:rPr>
        <w:t xml:space="preserve"> r.,</w:t>
      </w:r>
      <w:r w:rsidR="00917C70" w:rsidRPr="00E64B56">
        <w:rPr>
          <w:b/>
          <w:u w:val="single"/>
        </w:rPr>
        <w:t xml:space="preserve"> o godzinie </w:t>
      </w:r>
      <w:r w:rsidR="00B0554A" w:rsidRPr="00E64B56">
        <w:rPr>
          <w:b/>
          <w:u w:val="single"/>
        </w:rPr>
        <w:t>10</w:t>
      </w:r>
      <w:r w:rsidR="00CB5746" w:rsidRPr="00E64B56">
        <w:rPr>
          <w:b/>
          <w:u w:val="single"/>
        </w:rPr>
        <w:t>:</w:t>
      </w:r>
      <w:r w:rsidR="00304633" w:rsidRPr="00E64B56">
        <w:rPr>
          <w:b/>
          <w:u w:val="single"/>
        </w:rPr>
        <w:t>3</w:t>
      </w:r>
      <w:r w:rsidR="00917C70" w:rsidRPr="00E64B56">
        <w:rPr>
          <w:b/>
          <w:u w:val="single"/>
        </w:rPr>
        <w:t>0.</w:t>
      </w:r>
      <w:r w:rsidRPr="00C2557A">
        <w:t xml:space="preserve"> </w:t>
      </w:r>
    </w:p>
    <w:bookmarkEnd w:id="14"/>
    <w:p w14:paraId="28849093" w14:textId="7814DAEF" w:rsidR="00954CF2" w:rsidRPr="00783D50" w:rsidRDefault="00954CF2"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1</w:t>
      </w:r>
      <w:r w:rsidR="00A33BCB"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8729AD" w:rsidRPr="008729AD">
        <w:t>Otwarcie ofert następuje na Platformie e-Zamówienia.</w:t>
      </w:r>
    </w:p>
    <w:p w14:paraId="00AB2063" w14:textId="54A95308" w:rsidR="00954CF2" w:rsidRPr="00783D50" w:rsidRDefault="00954CF2"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1</w:t>
      </w:r>
      <w:r w:rsidR="00A33BCB"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t>Zamawiający, najpóźniej przed otwarciem ofert, udostępnia na stronie</w:t>
      </w:r>
      <w:r w:rsidR="004F0BF4" w:rsidRPr="00783D50">
        <w:t xml:space="preserve"> internetowej prowadzonego postę</w:t>
      </w:r>
      <w:r w:rsidRPr="00783D50">
        <w:t>powania informację o kwocie, jaką zamierza przeznaczyć na sfinansowanie zamówienia.</w:t>
      </w:r>
    </w:p>
    <w:p w14:paraId="4006264B" w14:textId="77777777" w:rsidR="00470DA4" w:rsidRPr="00783D50" w:rsidRDefault="00954CF2"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1</w:t>
      </w:r>
      <w:r w:rsidR="00A33BCB"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4</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t>Zamawiający, niezwłocznie po otwarciu ofert, udostępnia na stronie internetowej prowadzonego postepowania informacje o:</w:t>
      </w:r>
    </w:p>
    <w:p w14:paraId="46F7EB28" w14:textId="77777777" w:rsidR="00954CF2" w:rsidRPr="00783D50" w:rsidRDefault="00482E60"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a)</w:t>
      </w:r>
      <w:r w:rsidR="00954CF2" w:rsidRPr="00783D50">
        <w:rPr>
          <w:rStyle w:val="Nagwek2Znak"/>
          <w:rFonts w:asciiTheme="minorHAnsi" w:eastAsia="Calibri" w:hAnsiTheme="minorHAnsi" w:cstheme="minorHAnsi"/>
          <w:lang w:val="pl-PL"/>
        </w:rPr>
        <w:t xml:space="preserve"> </w:t>
      </w:r>
      <w:r w:rsidR="00954CF2" w:rsidRPr="00783D50">
        <w:t xml:space="preserve">nazwach albo imionach i nazwiskach oraz siedzibach lub miejscach prowadzonej działalności gospodarczej albo miejscach zamieszkania Wykonawców, których oferty zostały otwarte; </w:t>
      </w:r>
    </w:p>
    <w:p w14:paraId="30052FA7" w14:textId="77777777" w:rsidR="00954CF2" w:rsidRPr="00783D50" w:rsidRDefault="00482E60"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 xml:space="preserve">b) </w:t>
      </w:r>
      <w:r w:rsidR="00954CF2" w:rsidRPr="00783D50">
        <w:t xml:space="preserve">cenach lub kosztach zawartych w ofertach. </w:t>
      </w:r>
    </w:p>
    <w:p w14:paraId="5201F681" w14:textId="77777777" w:rsidR="00954CF2" w:rsidRPr="00783D50" w:rsidRDefault="00954CF2"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1</w:t>
      </w:r>
      <w:r w:rsidR="00A33BCB"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5</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t xml:space="preserve">W przypadku wystąpienia awarii systemu teleinformatycznego, która spowoduje brak możliwości otwarcia ofert w terminie określonym przez Zamawiającego, otwarcie ofert nastąpi niezwłocznie po usunięciu awarii. </w:t>
      </w:r>
    </w:p>
    <w:p w14:paraId="305A8EBA" w14:textId="52F8A78E" w:rsidR="00954CF2" w:rsidRPr="00783D50" w:rsidRDefault="00954CF2" w:rsidP="00B436BB">
      <w:pPr>
        <w:autoSpaceDE w:val="0"/>
        <w:autoSpaceDN w:val="0"/>
        <w:adjustRightInd w:val="0"/>
        <w:spacing w:after="0" w:line="240" w:lineRule="auto"/>
        <w:jc w:val="both"/>
      </w:pPr>
      <w:r w:rsidRPr="00783D50">
        <w:rPr>
          <w:rStyle w:val="Nagwek2Znak"/>
          <w:rFonts w:asciiTheme="minorHAnsi" w:eastAsia="Calibri" w:hAnsiTheme="minorHAnsi" w:cstheme="minorHAnsi"/>
          <w:lang w:val="pl-PL"/>
        </w:rPr>
        <w:t>1</w:t>
      </w:r>
      <w:r w:rsidR="00A33BCB"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6</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t>Zamawiający poinformuje o zmianie terminu otwarcia ofert na stronie</w:t>
      </w:r>
      <w:r w:rsidR="004F0BF4" w:rsidRPr="00783D50">
        <w:t xml:space="preserve"> internetowej prowadzonego postę</w:t>
      </w:r>
      <w:r w:rsidRPr="00783D50">
        <w:t>powania.</w:t>
      </w:r>
    </w:p>
    <w:p w14:paraId="1D224393" w14:textId="77777777" w:rsidR="001A7B1B" w:rsidRPr="002F447F" w:rsidRDefault="001A7B1B" w:rsidP="00B436BB">
      <w:pPr>
        <w:autoSpaceDE w:val="0"/>
        <w:autoSpaceDN w:val="0"/>
        <w:adjustRightInd w:val="0"/>
        <w:spacing w:after="0" w:line="240" w:lineRule="auto"/>
        <w:jc w:val="both"/>
        <w:rPr>
          <w:highlight w:val="yellow"/>
        </w:rPr>
      </w:pPr>
    </w:p>
    <w:p w14:paraId="46871540" w14:textId="77777777" w:rsidR="001A7B1B" w:rsidRPr="00783D50" w:rsidRDefault="00954CF2" w:rsidP="00B436BB">
      <w:pPr>
        <w:pStyle w:val="Nagwek1"/>
        <w:spacing w:before="0" w:line="240" w:lineRule="auto"/>
        <w:jc w:val="both"/>
        <w:rPr>
          <w:rFonts w:asciiTheme="minorHAnsi" w:hAnsiTheme="minorHAnsi" w:cstheme="minorHAnsi"/>
          <w:sz w:val="26"/>
          <w:szCs w:val="26"/>
        </w:rPr>
      </w:pPr>
      <w:bookmarkStart w:id="15" w:name="_Hlk214971351"/>
      <w:bookmarkStart w:id="16" w:name="_Hlk96074907"/>
      <w:r w:rsidRPr="00783D50">
        <w:rPr>
          <w:rFonts w:ascii="Calibri" w:hAnsi="Calibri"/>
          <w:sz w:val="26"/>
          <w:szCs w:val="26"/>
        </w:rPr>
        <w:t>Rozdział 1</w:t>
      </w:r>
      <w:r w:rsidR="00A33BCB" w:rsidRPr="00783D50">
        <w:rPr>
          <w:rFonts w:ascii="Calibri" w:hAnsi="Calibri"/>
          <w:sz w:val="26"/>
          <w:szCs w:val="26"/>
        </w:rPr>
        <w:t>3</w:t>
      </w:r>
      <w:r w:rsidRPr="00783D50">
        <w:rPr>
          <w:rFonts w:ascii="Calibri" w:hAnsi="Calibri"/>
          <w:sz w:val="26"/>
          <w:szCs w:val="26"/>
        </w:rPr>
        <w:t xml:space="preserve"> </w:t>
      </w:r>
      <w:r w:rsidR="001A7B1B" w:rsidRPr="00783D50">
        <w:rPr>
          <w:rFonts w:asciiTheme="minorHAnsi" w:hAnsiTheme="minorHAnsi" w:cstheme="minorHAnsi"/>
          <w:sz w:val="26"/>
          <w:szCs w:val="26"/>
        </w:rPr>
        <w:t>WARUNKI UDZIAŁU I PODSTAWY WYKLUCZENIA</w:t>
      </w:r>
    </w:p>
    <w:p w14:paraId="47471097" w14:textId="77777777" w:rsidR="001A7B1B" w:rsidRPr="00783D50" w:rsidRDefault="00DC1118" w:rsidP="00B436BB">
      <w:pPr>
        <w:autoSpaceDE w:val="0"/>
        <w:autoSpaceDN w:val="0"/>
        <w:adjustRightInd w:val="0"/>
        <w:spacing w:after="0" w:line="240" w:lineRule="auto"/>
        <w:rPr>
          <w:rFonts w:asciiTheme="minorHAnsi" w:eastAsiaTheme="minorHAnsi" w:hAnsiTheme="minorHAnsi" w:cstheme="minorHAnsi"/>
          <w:szCs w:val="20"/>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1</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1A7B1B" w:rsidRPr="00783D50">
        <w:rPr>
          <w:rFonts w:asciiTheme="minorHAnsi" w:eastAsiaTheme="minorHAnsi" w:hAnsiTheme="minorHAnsi" w:cstheme="minorHAnsi"/>
          <w:szCs w:val="20"/>
        </w:rPr>
        <w:t>O udzielenie zamówienia mog</w:t>
      </w:r>
      <w:r w:rsidR="001A7B1B" w:rsidRPr="00783D50">
        <w:rPr>
          <w:rFonts w:asciiTheme="minorHAnsi" w:eastAsia="TimesNewRoman" w:hAnsiTheme="minorHAnsi" w:cstheme="minorHAnsi"/>
          <w:szCs w:val="20"/>
        </w:rPr>
        <w:t xml:space="preserve">ą </w:t>
      </w:r>
      <w:r w:rsidR="001A7B1B" w:rsidRPr="00783D50">
        <w:rPr>
          <w:rFonts w:asciiTheme="minorHAnsi" w:eastAsiaTheme="minorHAnsi" w:hAnsiTheme="minorHAnsi" w:cstheme="minorHAnsi"/>
          <w:szCs w:val="20"/>
        </w:rPr>
        <w:t>ubiega</w:t>
      </w:r>
      <w:r w:rsidR="001A7B1B" w:rsidRPr="00783D50">
        <w:rPr>
          <w:rFonts w:asciiTheme="minorHAnsi" w:eastAsia="TimesNewRoman" w:hAnsiTheme="minorHAnsi" w:cstheme="minorHAnsi"/>
          <w:szCs w:val="20"/>
        </w:rPr>
        <w:t xml:space="preserve">ć </w:t>
      </w:r>
      <w:r w:rsidR="001A7B1B" w:rsidRPr="00783D50">
        <w:rPr>
          <w:rFonts w:asciiTheme="minorHAnsi" w:eastAsiaTheme="minorHAnsi" w:hAnsiTheme="minorHAnsi" w:cstheme="minorHAnsi"/>
          <w:szCs w:val="20"/>
        </w:rPr>
        <w:t>si</w:t>
      </w:r>
      <w:r w:rsidR="001A7B1B" w:rsidRPr="00783D50">
        <w:rPr>
          <w:rFonts w:asciiTheme="minorHAnsi" w:eastAsia="TimesNewRoman" w:hAnsiTheme="minorHAnsi" w:cstheme="minorHAnsi"/>
          <w:szCs w:val="20"/>
        </w:rPr>
        <w:t xml:space="preserve">ę </w:t>
      </w:r>
      <w:r w:rsidR="001A7B1B" w:rsidRPr="00783D50">
        <w:rPr>
          <w:rFonts w:asciiTheme="minorHAnsi" w:eastAsiaTheme="minorHAnsi" w:hAnsiTheme="minorHAnsi" w:cstheme="minorHAnsi"/>
          <w:szCs w:val="20"/>
        </w:rPr>
        <w:t>Wykonawcy, którzy:</w:t>
      </w:r>
    </w:p>
    <w:p w14:paraId="0C54509E" w14:textId="77777777" w:rsidR="001A7B1B" w:rsidRPr="00783D50" w:rsidRDefault="001A7B1B" w:rsidP="00B436BB">
      <w:pPr>
        <w:autoSpaceDE w:val="0"/>
        <w:autoSpaceDN w:val="0"/>
        <w:adjustRightInd w:val="0"/>
        <w:spacing w:after="0" w:line="240" w:lineRule="auto"/>
        <w:jc w:val="both"/>
        <w:rPr>
          <w:rFonts w:asciiTheme="minorHAnsi" w:eastAsiaTheme="minorHAnsi" w:hAnsiTheme="minorHAnsi" w:cstheme="minorHAnsi"/>
          <w:szCs w:val="20"/>
        </w:rPr>
      </w:pPr>
      <w:r w:rsidRPr="00783D50">
        <w:rPr>
          <w:rFonts w:asciiTheme="minorHAnsi" w:eastAsiaTheme="minorHAnsi" w:hAnsiTheme="minorHAnsi" w:cstheme="minorHAnsi"/>
          <w:szCs w:val="20"/>
        </w:rPr>
        <w:t>1) nie podlegaj</w:t>
      </w:r>
      <w:r w:rsidRPr="00783D50">
        <w:rPr>
          <w:rFonts w:asciiTheme="minorHAnsi" w:eastAsia="TimesNewRoman" w:hAnsiTheme="minorHAnsi" w:cstheme="minorHAnsi"/>
          <w:szCs w:val="20"/>
        </w:rPr>
        <w:t xml:space="preserve">ą </w:t>
      </w:r>
      <w:r w:rsidRPr="00783D50">
        <w:rPr>
          <w:rFonts w:asciiTheme="minorHAnsi" w:eastAsiaTheme="minorHAnsi" w:hAnsiTheme="minorHAnsi" w:cstheme="minorHAnsi"/>
          <w:szCs w:val="20"/>
        </w:rPr>
        <w:t>wykluczeniu z post</w:t>
      </w:r>
      <w:r w:rsidRPr="00783D50">
        <w:rPr>
          <w:rFonts w:asciiTheme="minorHAnsi" w:eastAsia="TimesNewRoman" w:hAnsiTheme="minorHAnsi" w:cstheme="minorHAnsi"/>
          <w:szCs w:val="20"/>
        </w:rPr>
        <w:t>ę</w:t>
      </w:r>
      <w:r w:rsidRPr="00783D50">
        <w:rPr>
          <w:rFonts w:asciiTheme="minorHAnsi" w:eastAsiaTheme="minorHAnsi" w:hAnsiTheme="minorHAnsi" w:cstheme="minorHAnsi"/>
          <w:szCs w:val="20"/>
        </w:rPr>
        <w:t>powania;</w:t>
      </w:r>
    </w:p>
    <w:p w14:paraId="19A5761F" w14:textId="77777777" w:rsidR="001A7B1B" w:rsidRPr="00B17D1E" w:rsidRDefault="001A7B1B" w:rsidP="00B436BB">
      <w:pPr>
        <w:autoSpaceDE w:val="0"/>
        <w:autoSpaceDN w:val="0"/>
        <w:adjustRightInd w:val="0"/>
        <w:spacing w:after="120" w:line="240" w:lineRule="auto"/>
        <w:rPr>
          <w:rFonts w:asciiTheme="minorHAnsi" w:eastAsiaTheme="minorHAnsi" w:hAnsiTheme="minorHAnsi" w:cstheme="minorHAnsi"/>
          <w:szCs w:val="20"/>
        </w:rPr>
      </w:pPr>
      <w:r w:rsidRPr="00B17D1E">
        <w:rPr>
          <w:rFonts w:asciiTheme="minorHAnsi" w:eastAsiaTheme="minorHAnsi" w:hAnsiTheme="minorHAnsi" w:cstheme="minorHAnsi"/>
          <w:szCs w:val="20"/>
        </w:rPr>
        <w:t>2) spełniaj</w:t>
      </w:r>
      <w:r w:rsidRPr="00B17D1E">
        <w:rPr>
          <w:rFonts w:asciiTheme="minorHAnsi" w:eastAsia="TimesNewRoman" w:hAnsiTheme="minorHAnsi" w:cstheme="minorHAnsi"/>
          <w:szCs w:val="20"/>
        </w:rPr>
        <w:t xml:space="preserve">ą </w:t>
      </w:r>
      <w:r w:rsidRPr="00B17D1E">
        <w:rPr>
          <w:rFonts w:asciiTheme="minorHAnsi" w:eastAsiaTheme="minorHAnsi" w:hAnsiTheme="minorHAnsi" w:cstheme="minorHAnsi"/>
          <w:szCs w:val="20"/>
        </w:rPr>
        <w:t>warunki udziału w post</w:t>
      </w:r>
      <w:r w:rsidRPr="00B17D1E">
        <w:rPr>
          <w:rFonts w:asciiTheme="minorHAnsi" w:eastAsia="TimesNewRoman" w:hAnsiTheme="minorHAnsi" w:cstheme="minorHAnsi"/>
          <w:szCs w:val="20"/>
        </w:rPr>
        <w:t>ę</w:t>
      </w:r>
      <w:r w:rsidRPr="00B17D1E">
        <w:rPr>
          <w:rFonts w:asciiTheme="minorHAnsi" w:eastAsiaTheme="minorHAnsi" w:hAnsiTheme="minorHAnsi" w:cstheme="minorHAnsi"/>
          <w:szCs w:val="20"/>
        </w:rPr>
        <w:t>powaniu.</w:t>
      </w:r>
    </w:p>
    <w:p w14:paraId="7BB149FE" w14:textId="77777777" w:rsidR="001A7B1B" w:rsidRPr="004B4F2E" w:rsidRDefault="001A7B1B" w:rsidP="00B436BB">
      <w:pPr>
        <w:spacing w:line="240" w:lineRule="auto"/>
        <w:jc w:val="both"/>
        <w:rPr>
          <w:rFonts w:asciiTheme="minorHAnsi" w:hAnsiTheme="minorHAnsi" w:cstheme="minorHAnsi"/>
          <w:bCs/>
        </w:rPr>
      </w:pPr>
      <w:bookmarkStart w:id="17" w:name="_Hlk101955456"/>
      <w:r w:rsidRPr="00B17D1E">
        <w:rPr>
          <w:rStyle w:val="Nagwek2Znak"/>
          <w:rFonts w:asciiTheme="minorHAnsi" w:eastAsia="Calibri" w:hAnsiTheme="minorHAnsi" w:cstheme="minorHAnsi"/>
          <w:lang w:val="pl-PL"/>
        </w:rPr>
        <w:t>13</w:t>
      </w:r>
      <w:r w:rsidRPr="00B17D1E">
        <w:rPr>
          <w:rStyle w:val="Nagwek2Znak"/>
          <w:rFonts w:asciiTheme="minorHAnsi" w:eastAsia="Calibri" w:hAnsiTheme="minorHAnsi" w:cstheme="minorHAnsi"/>
        </w:rPr>
        <w:t>.</w:t>
      </w:r>
      <w:r w:rsidR="00DC1118" w:rsidRPr="00B17D1E">
        <w:rPr>
          <w:rStyle w:val="Nagwek2Znak"/>
          <w:rFonts w:asciiTheme="minorHAnsi" w:eastAsia="Calibri" w:hAnsiTheme="minorHAnsi" w:cstheme="minorHAnsi"/>
          <w:lang w:val="pl-PL"/>
        </w:rPr>
        <w:t>2</w:t>
      </w:r>
      <w:r w:rsidRPr="00B17D1E">
        <w:rPr>
          <w:rStyle w:val="Nagwek2Znak"/>
          <w:rFonts w:asciiTheme="minorHAnsi" w:eastAsia="Calibri" w:hAnsiTheme="minorHAnsi" w:cstheme="minorHAnsi"/>
        </w:rPr>
        <w:t>.</w:t>
      </w:r>
      <w:r w:rsidRPr="00B17D1E">
        <w:rPr>
          <w:rStyle w:val="Nagwek2Znak"/>
          <w:rFonts w:asciiTheme="minorHAnsi" w:eastAsia="Calibri" w:hAnsiTheme="minorHAnsi" w:cstheme="minorHAnsi"/>
          <w:lang w:val="pl-PL"/>
        </w:rPr>
        <w:t xml:space="preserve"> </w:t>
      </w:r>
      <w:r w:rsidRPr="00B17D1E">
        <w:rPr>
          <w:rFonts w:asciiTheme="minorHAnsi" w:hAnsiTheme="minorHAnsi" w:cstheme="minorHAnsi"/>
          <w:bCs/>
        </w:rPr>
        <w:t xml:space="preserve">O udzielenie zamówienia mogą ubiegać się Wykonawcy, którzy spełniają niżej określone </w:t>
      </w:r>
      <w:r w:rsidRPr="00B17D1E">
        <w:rPr>
          <w:rFonts w:asciiTheme="minorHAnsi" w:hAnsiTheme="minorHAnsi" w:cstheme="minorHAnsi"/>
          <w:bCs/>
        </w:rPr>
        <w:br/>
      </w:r>
      <w:r w:rsidRPr="004B4F2E">
        <w:rPr>
          <w:rFonts w:asciiTheme="minorHAnsi" w:hAnsiTheme="minorHAnsi" w:cstheme="minorHAnsi"/>
          <w:bCs/>
        </w:rPr>
        <w:t xml:space="preserve">przez Zamawiającego </w:t>
      </w:r>
      <w:r w:rsidRPr="004B4F2E">
        <w:rPr>
          <w:rFonts w:asciiTheme="minorHAnsi" w:hAnsiTheme="minorHAnsi" w:cstheme="minorHAnsi"/>
          <w:b/>
          <w:bCs/>
        </w:rPr>
        <w:t>warunki udziału w postępowaniu</w:t>
      </w:r>
      <w:r w:rsidRPr="004B4F2E">
        <w:rPr>
          <w:rFonts w:asciiTheme="minorHAnsi" w:hAnsiTheme="minorHAnsi" w:cstheme="minorHAnsi"/>
          <w:bCs/>
        </w:rPr>
        <w:t xml:space="preserve">: </w:t>
      </w:r>
    </w:p>
    <w:p w14:paraId="5B708118" w14:textId="77777777" w:rsidR="001A7B1B" w:rsidRPr="004B4F2E" w:rsidRDefault="001A7B1B" w:rsidP="00B436BB">
      <w:pPr>
        <w:autoSpaceDE w:val="0"/>
        <w:autoSpaceDN w:val="0"/>
        <w:adjustRightInd w:val="0"/>
        <w:spacing w:after="120" w:line="240" w:lineRule="auto"/>
        <w:jc w:val="both"/>
        <w:rPr>
          <w:rFonts w:asciiTheme="minorHAnsi" w:eastAsiaTheme="minorHAnsi" w:hAnsiTheme="minorHAnsi" w:cstheme="minorHAnsi"/>
          <w:b/>
          <w:szCs w:val="20"/>
        </w:rPr>
      </w:pPr>
      <w:r w:rsidRPr="004B4F2E">
        <w:rPr>
          <w:rFonts w:asciiTheme="minorHAnsi" w:eastAsiaTheme="minorHAnsi" w:hAnsiTheme="minorHAnsi" w:cstheme="minorHAnsi"/>
          <w:szCs w:val="20"/>
        </w:rPr>
        <w:t>a) zdolno</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ci do wyst</w:t>
      </w:r>
      <w:r w:rsidRPr="004B4F2E">
        <w:rPr>
          <w:rFonts w:asciiTheme="minorHAnsi" w:eastAsia="TimesNewRoman" w:hAnsiTheme="minorHAnsi" w:cstheme="minorHAnsi"/>
          <w:szCs w:val="20"/>
        </w:rPr>
        <w:t>ę</w:t>
      </w:r>
      <w:r w:rsidRPr="004B4F2E">
        <w:rPr>
          <w:rFonts w:asciiTheme="minorHAnsi" w:eastAsiaTheme="minorHAnsi" w:hAnsiTheme="minorHAnsi" w:cstheme="minorHAnsi"/>
          <w:szCs w:val="20"/>
        </w:rPr>
        <w:t xml:space="preserve">powania w obrocie gospodarczym: Zamawiający nie określa warunku </w:t>
      </w:r>
      <w:r w:rsidRPr="004B4F2E">
        <w:rPr>
          <w:rFonts w:asciiTheme="minorHAnsi" w:eastAsiaTheme="minorHAnsi" w:hAnsiTheme="minorHAnsi" w:cstheme="minorHAnsi"/>
          <w:szCs w:val="20"/>
        </w:rPr>
        <w:br/>
        <w:t>w ww. zakresie.</w:t>
      </w:r>
      <w:r w:rsidRPr="004B4F2E">
        <w:rPr>
          <w:rFonts w:asciiTheme="minorHAnsi" w:eastAsiaTheme="minorHAnsi" w:hAnsiTheme="minorHAnsi" w:cstheme="minorHAnsi"/>
          <w:b/>
          <w:vanish/>
          <w:szCs w:val="20"/>
        </w:rPr>
        <w:t>df, .doc, docx</w:t>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r w:rsidRPr="004B4F2E">
        <w:rPr>
          <w:rFonts w:asciiTheme="minorHAnsi" w:eastAsiaTheme="minorHAnsi" w:hAnsiTheme="minorHAnsi" w:cstheme="minorHAnsi"/>
          <w:b/>
          <w:vanish/>
          <w:szCs w:val="20"/>
        </w:rPr>
        <w:pgNum/>
      </w:r>
    </w:p>
    <w:p w14:paraId="06155E3F" w14:textId="313A5127" w:rsidR="001A7B1B" w:rsidRPr="00116AC1" w:rsidRDefault="001A7B1B" w:rsidP="00B436BB">
      <w:pPr>
        <w:autoSpaceDE w:val="0"/>
        <w:autoSpaceDN w:val="0"/>
        <w:adjustRightInd w:val="0"/>
        <w:spacing w:after="120" w:line="240" w:lineRule="auto"/>
        <w:jc w:val="both"/>
        <w:rPr>
          <w:rFonts w:asciiTheme="minorHAnsi" w:eastAsiaTheme="minorHAnsi" w:hAnsiTheme="minorHAnsi" w:cstheme="minorHAnsi"/>
          <w:szCs w:val="20"/>
        </w:rPr>
      </w:pPr>
      <w:r w:rsidRPr="004B4F2E">
        <w:rPr>
          <w:rFonts w:asciiTheme="minorHAnsi" w:eastAsiaTheme="minorHAnsi" w:hAnsiTheme="minorHAnsi" w:cstheme="minorHAnsi"/>
          <w:szCs w:val="20"/>
        </w:rPr>
        <w:t>b) uprawnie</w:t>
      </w:r>
      <w:r w:rsidRPr="004B4F2E">
        <w:rPr>
          <w:rFonts w:asciiTheme="minorHAnsi" w:eastAsia="TimesNewRoman" w:hAnsiTheme="minorHAnsi" w:cstheme="minorHAnsi"/>
          <w:szCs w:val="20"/>
        </w:rPr>
        <w:t xml:space="preserve">ń </w:t>
      </w:r>
      <w:r w:rsidRPr="004B4F2E">
        <w:rPr>
          <w:rFonts w:asciiTheme="minorHAnsi" w:eastAsiaTheme="minorHAnsi" w:hAnsiTheme="minorHAnsi" w:cstheme="minorHAnsi"/>
          <w:szCs w:val="20"/>
        </w:rPr>
        <w:t>do prowadzenia okre</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lonej działalno</w:t>
      </w:r>
      <w:r w:rsidRPr="004B4F2E">
        <w:rPr>
          <w:rFonts w:asciiTheme="minorHAnsi" w:eastAsia="TimesNewRoman" w:hAnsiTheme="minorHAnsi" w:cstheme="minorHAnsi"/>
          <w:szCs w:val="20"/>
        </w:rPr>
        <w:t>ś</w:t>
      </w:r>
      <w:r w:rsidRPr="004B4F2E">
        <w:rPr>
          <w:rFonts w:asciiTheme="minorHAnsi" w:eastAsiaTheme="minorHAnsi" w:hAnsiTheme="minorHAnsi" w:cstheme="minorHAnsi"/>
          <w:szCs w:val="20"/>
        </w:rPr>
        <w:t>ci gospodarcz</w:t>
      </w:r>
      <w:r w:rsidR="00BD7BED" w:rsidRPr="004B4F2E">
        <w:rPr>
          <w:rFonts w:asciiTheme="minorHAnsi" w:eastAsiaTheme="minorHAnsi" w:hAnsiTheme="minorHAnsi" w:cstheme="minorHAnsi"/>
          <w:szCs w:val="20"/>
        </w:rPr>
        <w:t xml:space="preserve">ej lub zawodowej, o ile wynika </w:t>
      </w:r>
      <w:r w:rsidR="007E7C81" w:rsidRPr="004B4F2E">
        <w:rPr>
          <w:rFonts w:asciiTheme="minorHAnsi" w:eastAsiaTheme="minorHAnsi" w:hAnsiTheme="minorHAnsi" w:cstheme="minorHAnsi"/>
          <w:szCs w:val="20"/>
        </w:rPr>
        <w:br/>
      </w:r>
      <w:r w:rsidRPr="00116AC1">
        <w:rPr>
          <w:rFonts w:asciiTheme="minorHAnsi" w:eastAsiaTheme="minorHAnsi" w:hAnsiTheme="minorHAnsi" w:cstheme="minorHAnsi"/>
          <w:szCs w:val="20"/>
        </w:rPr>
        <w:t>to z odr</w:t>
      </w:r>
      <w:r w:rsidRPr="00116AC1">
        <w:rPr>
          <w:rFonts w:asciiTheme="minorHAnsi" w:eastAsia="TimesNewRoman" w:hAnsiTheme="minorHAnsi" w:cstheme="minorHAnsi"/>
          <w:szCs w:val="20"/>
        </w:rPr>
        <w:t>ę</w:t>
      </w:r>
      <w:r w:rsidRPr="00116AC1">
        <w:rPr>
          <w:rFonts w:asciiTheme="minorHAnsi" w:eastAsiaTheme="minorHAnsi" w:hAnsiTheme="minorHAnsi" w:cstheme="minorHAnsi"/>
          <w:szCs w:val="20"/>
        </w:rPr>
        <w:t>bnych przepisów: Zamawiający nie określa warunku w ww. zakresie.</w:t>
      </w:r>
    </w:p>
    <w:p w14:paraId="3A7D6BA8" w14:textId="29DA5D15" w:rsidR="0068451E" w:rsidRPr="00780C83" w:rsidRDefault="001A7B1B" w:rsidP="00B436BB">
      <w:pPr>
        <w:autoSpaceDE w:val="0"/>
        <w:autoSpaceDN w:val="0"/>
        <w:adjustRightInd w:val="0"/>
        <w:spacing w:after="0" w:line="240" w:lineRule="auto"/>
        <w:jc w:val="both"/>
        <w:rPr>
          <w:rFonts w:asciiTheme="minorHAnsi" w:eastAsiaTheme="minorHAnsi" w:hAnsiTheme="minorHAnsi" w:cstheme="minorHAnsi"/>
          <w:szCs w:val="20"/>
        </w:rPr>
      </w:pPr>
      <w:r w:rsidRPr="00780C83">
        <w:rPr>
          <w:rFonts w:asciiTheme="minorHAnsi" w:eastAsiaTheme="minorHAnsi" w:hAnsiTheme="minorHAnsi" w:cstheme="minorHAnsi"/>
          <w:szCs w:val="20"/>
        </w:rPr>
        <w:lastRenderedPageBreak/>
        <w:t xml:space="preserve">c) sytuacji ekonomicznej lub finansowej: </w:t>
      </w:r>
      <w:r w:rsidR="00C67426" w:rsidRPr="00780C83">
        <w:rPr>
          <w:rFonts w:asciiTheme="minorHAnsi" w:eastAsiaTheme="minorHAnsi" w:hAnsiTheme="minorHAnsi" w:cstheme="minorHAnsi"/>
          <w:b/>
          <w:szCs w:val="20"/>
          <w:u w:val="single"/>
        </w:rPr>
        <w:t>Zamawiający uzna warunek za spełniony, jeżeli Wykonawca wykaże, że:</w:t>
      </w:r>
    </w:p>
    <w:p w14:paraId="77FE1ACD" w14:textId="1ED80D4D" w:rsidR="0068451E" w:rsidRPr="00780C83" w:rsidRDefault="00C67426" w:rsidP="001022F4">
      <w:pPr>
        <w:autoSpaceDE w:val="0"/>
        <w:autoSpaceDN w:val="0"/>
        <w:adjustRightInd w:val="0"/>
        <w:spacing w:after="0" w:line="276" w:lineRule="auto"/>
        <w:jc w:val="both"/>
        <w:rPr>
          <w:rFonts w:asciiTheme="minorHAnsi" w:eastAsiaTheme="minorHAnsi" w:hAnsiTheme="minorHAnsi" w:cstheme="minorHAnsi"/>
          <w:szCs w:val="20"/>
        </w:rPr>
      </w:pPr>
      <w:r w:rsidRPr="00780C83">
        <w:rPr>
          <w:rFonts w:asciiTheme="minorHAnsi" w:eastAsiaTheme="minorHAnsi" w:hAnsiTheme="minorHAnsi" w:cstheme="minorHAnsi"/>
          <w:szCs w:val="20"/>
        </w:rPr>
        <w:t xml:space="preserve">- posiada zdolność kredytową lub środki własne na kwotę minimum: </w:t>
      </w:r>
      <w:r w:rsidRPr="00780C83">
        <w:rPr>
          <w:rFonts w:asciiTheme="minorHAnsi" w:eastAsiaTheme="minorHAnsi" w:hAnsiTheme="minorHAnsi" w:cstheme="minorHAnsi"/>
          <w:b/>
          <w:szCs w:val="20"/>
        </w:rPr>
        <w:t>1 </w:t>
      </w:r>
      <w:r w:rsidR="00B80D9B" w:rsidRPr="00780C83">
        <w:rPr>
          <w:rFonts w:asciiTheme="minorHAnsi" w:eastAsiaTheme="minorHAnsi" w:hAnsiTheme="minorHAnsi" w:cstheme="minorHAnsi"/>
          <w:b/>
          <w:szCs w:val="20"/>
        </w:rPr>
        <w:t>5</w:t>
      </w:r>
      <w:r w:rsidRPr="00780C83">
        <w:rPr>
          <w:rFonts w:asciiTheme="minorHAnsi" w:eastAsiaTheme="minorHAnsi" w:hAnsiTheme="minorHAnsi" w:cstheme="minorHAnsi"/>
          <w:b/>
          <w:szCs w:val="20"/>
        </w:rPr>
        <w:t xml:space="preserve">00 000,00 zł </w:t>
      </w:r>
      <w:r w:rsidRPr="00780C83">
        <w:rPr>
          <w:rFonts w:asciiTheme="minorHAnsi" w:eastAsiaTheme="minorHAnsi" w:hAnsiTheme="minorHAnsi" w:cstheme="minorHAnsi"/>
          <w:szCs w:val="20"/>
        </w:rPr>
        <w:t xml:space="preserve"> </w:t>
      </w:r>
    </w:p>
    <w:p w14:paraId="69288379" w14:textId="77777777" w:rsidR="007815A3" w:rsidRPr="00780C83" w:rsidRDefault="001A7B1B" w:rsidP="00B436BB">
      <w:pPr>
        <w:autoSpaceDE w:val="0"/>
        <w:autoSpaceDN w:val="0"/>
        <w:adjustRightInd w:val="0"/>
        <w:spacing w:after="0" w:line="240" w:lineRule="auto"/>
        <w:jc w:val="both"/>
        <w:rPr>
          <w:rFonts w:asciiTheme="minorHAnsi" w:eastAsiaTheme="minorHAnsi" w:hAnsiTheme="minorHAnsi" w:cstheme="minorHAnsi"/>
          <w:b/>
          <w:szCs w:val="20"/>
          <w:u w:val="single"/>
        </w:rPr>
      </w:pPr>
      <w:r w:rsidRPr="00780C83">
        <w:rPr>
          <w:rFonts w:asciiTheme="minorHAnsi" w:eastAsiaTheme="minorHAnsi" w:hAnsiTheme="minorHAnsi" w:cstheme="minorHAnsi"/>
          <w:szCs w:val="20"/>
        </w:rPr>
        <w:t xml:space="preserve">d) zdolności technicznej lub zawodowej: </w:t>
      </w:r>
      <w:r w:rsidR="00337535" w:rsidRPr="00780C83">
        <w:rPr>
          <w:rFonts w:asciiTheme="minorHAnsi" w:eastAsiaTheme="minorHAnsi" w:hAnsiTheme="minorHAnsi" w:cstheme="minorHAnsi"/>
          <w:b/>
          <w:szCs w:val="20"/>
          <w:u w:val="single"/>
        </w:rPr>
        <w:t>Zamawiający uzna warunek za spełniony, jeżeli Wykonawca wykaże, że:</w:t>
      </w:r>
    </w:p>
    <w:p w14:paraId="313EF69E" w14:textId="77777777" w:rsidR="00466533" w:rsidRDefault="00466533" w:rsidP="00B436BB">
      <w:pPr>
        <w:autoSpaceDE w:val="0"/>
        <w:autoSpaceDN w:val="0"/>
        <w:adjustRightInd w:val="0"/>
        <w:spacing w:after="0" w:line="240" w:lineRule="auto"/>
        <w:jc w:val="both"/>
        <w:rPr>
          <w:rFonts w:asciiTheme="minorHAnsi" w:eastAsiaTheme="minorHAnsi" w:hAnsiTheme="minorHAnsi" w:cstheme="minorHAnsi"/>
          <w:b/>
          <w:color w:val="00B050"/>
          <w:szCs w:val="20"/>
          <w:u w:val="single"/>
        </w:rPr>
      </w:pPr>
    </w:p>
    <w:p w14:paraId="6A760C06" w14:textId="273000F0" w:rsidR="00466533" w:rsidRPr="00780C83" w:rsidRDefault="00466533" w:rsidP="00466533">
      <w:pPr>
        <w:pStyle w:val="Textbody"/>
        <w:numPr>
          <w:ilvl w:val="0"/>
          <w:numId w:val="16"/>
        </w:numPr>
        <w:jc w:val="both"/>
        <w:textAlignment w:val="auto"/>
        <w:rPr>
          <w:rFonts w:ascii="Calibri" w:hAnsi="Calibri" w:cs="Calibri"/>
          <w:sz w:val="22"/>
          <w:szCs w:val="22"/>
        </w:rPr>
      </w:pPr>
      <w:r w:rsidRPr="00780C83">
        <w:rPr>
          <w:rFonts w:ascii="Calibri" w:hAnsi="Calibri" w:cs="Calibri"/>
          <w:sz w:val="22"/>
          <w:szCs w:val="22"/>
        </w:rPr>
        <w:t xml:space="preserve">wykonał co najmniej dwie roboty, których przedmiotem było wykonanie prac budowlanych obejmujących swoim zakresem budowę bądź przebudowę nawierzchni drogowych wraz z instalacjami sanitarnymi o sumarycznej wartości powyższych prac minimum </w:t>
      </w:r>
      <w:r w:rsidRPr="00780C83">
        <w:rPr>
          <w:rFonts w:ascii="Calibri" w:hAnsi="Calibri" w:cs="Calibri"/>
          <w:b/>
          <w:bCs/>
          <w:sz w:val="22"/>
          <w:szCs w:val="22"/>
        </w:rPr>
        <w:t>1 000 000,00 zł</w:t>
      </w:r>
      <w:r w:rsidRPr="00780C83">
        <w:rPr>
          <w:rFonts w:ascii="Calibri" w:hAnsi="Calibri" w:cs="Calibri"/>
          <w:sz w:val="22"/>
          <w:szCs w:val="22"/>
        </w:rPr>
        <w:t xml:space="preserve"> brutto,</w:t>
      </w:r>
    </w:p>
    <w:p w14:paraId="4707306C" w14:textId="4A94B9D6" w:rsidR="00B80D9B" w:rsidRPr="00780C83" w:rsidRDefault="00B80D9B" w:rsidP="00B80D9B">
      <w:pPr>
        <w:pStyle w:val="Textbody"/>
        <w:numPr>
          <w:ilvl w:val="0"/>
          <w:numId w:val="16"/>
        </w:numPr>
        <w:jc w:val="both"/>
        <w:textAlignment w:val="auto"/>
        <w:rPr>
          <w:rFonts w:ascii="Calibri" w:hAnsi="Calibri" w:cs="Calibri"/>
          <w:sz w:val="22"/>
          <w:szCs w:val="22"/>
        </w:rPr>
      </w:pPr>
      <w:r w:rsidRPr="00780C83">
        <w:rPr>
          <w:rFonts w:ascii="Calibri" w:hAnsi="Calibri" w:cs="Calibri"/>
          <w:sz w:val="22"/>
          <w:szCs w:val="22"/>
        </w:rPr>
        <w:t xml:space="preserve">dysponuje lub będzie dysponował 1 osobą posiadającą uprawnienia do sprawowania samodzielnych funkcji technicznych w budownictwie </w:t>
      </w:r>
      <w:r w:rsidRPr="00780C83">
        <w:rPr>
          <w:rFonts w:ascii="Calibri" w:hAnsi="Calibri" w:cs="Calibri"/>
          <w:b/>
          <w:bCs/>
          <w:sz w:val="22"/>
          <w:szCs w:val="22"/>
        </w:rPr>
        <w:t>w specjalności konstrukcyjno-budowlanej do kierowania robotami budowlanymi bez ograniczeń</w:t>
      </w:r>
      <w:r w:rsidRPr="00780C83">
        <w:rPr>
          <w:rFonts w:ascii="Calibri" w:hAnsi="Calibri" w:cs="Calibri"/>
          <w:sz w:val="22"/>
          <w:szCs w:val="22"/>
        </w:rPr>
        <w:t xml:space="preserve"> - w rozumieniu przepisów Prawa budowlanego (ustawa z dnia  7 lipca 1994 r. Prawo budowlane</w:t>
      </w:r>
      <w:r w:rsidR="00780C83" w:rsidRPr="00780C83">
        <w:rPr>
          <w:rFonts w:ascii="Calibri" w:hAnsi="Calibri" w:cs="Calibri"/>
          <w:sz w:val="22"/>
          <w:szCs w:val="22"/>
        </w:rPr>
        <w:t xml:space="preserve">) </w:t>
      </w:r>
      <w:r w:rsidRPr="00780C83">
        <w:rPr>
          <w:rFonts w:ascii="Calibri" w:hAnsi="Calibri" w:cs="Calibri"/>
          <w:sz w:val="22"/>
          <w:szCs w:val="22"/>
        </w:rPr>
        <w:t xml:space="preserve">oraz zgodnie z rozporządzeniem Ministra Inwestycji i Rozwoju z dnia 29 kwietnia 2019 r. w sprawie przygotowania zawodowego do wykonywania samodzielnych funkcji technicznych w budownictwie lub odpowiadające im ważne uprawnienia budowlane, które zostały wydane na podstawie wcześniej obowiązujących przepisów bądź odpowiadające im uprawnienia wydane obywatelom państw członkowskich Unii Europejskiej, Konfederacji Szwajcarskiej lub państw członkowskich Europejskiego porozumienia o Wolnym Handlu (EFTA), których odpowiednie kwalifikacje zawodowe zostały uznane na zasadach określonych w ustawie z dnia 22 grudnia 2015 r. o zasadach uznawania kwalifikacji zawodowych nabytych w państwach członkowskich Unii Europejskiej </w:t>
      </w:r>
    </w:p>
    <w:p w14:paraId="29F7BDB1" w14:textId="57F2A798" w:rsidR="00B80D9B" w:rsidRPr="00780C83" w:rsidRDefault="00B80D9B" w:rsidP="00B80D9B">
      <w:pPr>
        <w:pStyle w:val="Textbody"/>
        <w:numPr>
          <w:ilvl w:val="0"/>
          <w:numId w:val="16"/>
        </w:numPr>
        <w:jc w:val="both"/>
        <w:textAlignment w:val="auto"/>
        <w:rPr>
          <w:rFonts w:ascii="Calibri" w:hAnsi="Calibri" w:cs="Calibri"/>
          <w:sz w:val="22"/>
          <w:szCs w:val="22"/>
        </w:rPr>
      </w:pPr>
      <w:r w:rsidRPr="00780C83">
        <w:rPr>
          <w:rFonts w:ascii="Calibri" w:hAnsi="Calibri" w:cs="Calibri"/>
          <w:sz w:val="22"/>
          <w:szCs w:val="22"/>
        </w:rPr>
        <w:t xml:space="preserve">dysponuje lub będzie dysponował 1 osobą posiadającą uprawnienia budowlane do sprawowania samodzielnych funkcji technicznych w budownictwie do kierowania robotami budowlanymi, </w:t>
      </w:r>
      <w:r w:rsidRPr="00780C83">
        <w:rPr>
          <w:rFonts w:ascii="Calibri" w:hAnsi="Calibri" w:cs="Calibri"/>
          <w:b/>
          <w:bCs/>
          <w:sz w:val="22"/>
          <w:szCs w:val="22"/>
        </w:rPr>
        <w:t>w specjalności instalacyjnej w zakresie sieci, instalacji i urządzeń cieplnych, wentylacyjnych, gazowych, wodociągowych i kanalizacyjnych bez ograniczeń</w:t>
      </w:r>
      <w:r w:rsidRPr="00780C83">
        <w:rPr>
          <w:rFonts w:ascii="Calibri" w:hAnsi="Calibri" w:cs="Calibri"/>
          <w:sz w:val="22"/>
          <w:szCs w:val="22"/>
        </w:rPr>
        <w:t xml:space="preserve"> - w rozumieniu przepisów Prawa budowlanego (ustawa z dnia  7 lipca 1994 r. Prawo budowlane</w:t>
      </w:r>
      <w:r w:rsidR="00780C83">
        <w:rPr>
          <w:rFonts w:ascii="Calibri" w:hAnsi="Calibri" w:cs="Calibri"/>
          <w:sz w:val="22"/>
          <w:szCs w:val="22"/>
        </w:rPr>
        <w:t xml:space="preserve">) </w:t>
      </w:r>
      <w:r w:rsidRPr="00780C83">
        <w:rPr>
          <w:rFonts w:ascii="Calibri" w:hAnsi="Calibri" w:cs="Calibri"/>
          <w:sz w:val="22"/>
          <w:szCs w:val="22"/>
        </w:rPr>
        <w:t xml:space="preserve">oraz zgodnie z rozporządzeniem Ministra Inwestycji i Rozwoju z dnia 29 kwietnia 2019 r. w sprawie przygotowania zawodowego do wykonywania samodzielnych funkcji technicznych w budownictwie lub odpowiadające im ważne uprawnienia budowlane, które zostały wydane na podstawie wcześniej obowiązujących przepisów bądź odpowiadające im uprawnienia wydane obywatelom państw członkowskich Unii Europejskiej, Konfederacji Szwajcarskiej lub państw członkowskich Europejskiego porozumienia o Wolnym Handlu (EFTA), których odpowiednie kwalifikacje zawodowe zostały uznane na zasadach określonych w ustawie z dnia 22 grudnia 2015 r. o zasadach uznawania kwalifikacji zawodowych nabytych w państwach członkowskich Unii Europejskiej </w:t>
      </w:r>
    </w:p>
    <w:p w14:paraId="59EC1F09" w14:textId="0C517CC5" w:rsidR="00780C83" w:rsidRDefault="00B80D9B" w:rsidP="00923E53">
      <w:pPr>
        <w:pStyle w:val="Textbody"/>
        <w:numPr>
          <w:ilvl w:val="0"/>
          <w:numId w:val="16"/>
        </w:numPr>
        <w:jc w:val="both"/>
        <w:textAlignment w:val="auto"/>
        <w:rPr>
          <w:rFonts w:ascii="Calibri" w:hAnsi="Calibri" w:cs="Calibri"/>
          <w:sz w:val="22"/>
          <w:szCs w:val="22"/>
        </w:rPr>
      </w:pPr>
      <w:r w:rsidRPr="00780C83">
        <w:rPr>
          <w:rFonts w:ascii="Calibri" w:hAnsi="Calibri" w:cs="Calibri"/>
          <w:sz w:val="22"/>
          <w:szCs w:val="22"/>
        </w:rPr>
        <w:t>dysponuje lub będzie dysponował 1 osobą posiadającą uprawnienia do sprawowania samodzielnych funkcji technicznych w budownictwie do kierowania robotami budowlanymi,</w:t>
      </w:r>
      <w:r w:rsidR="00FA2C30">
        <w:rPr>
          <w:rFonts w:ascii="Calibri" w:hAnsi="Calibri" w:cs="Calibri"/>
          <w:sz w:val="22"/>
          <w:szCs w:val="22"/>
        </w:rPr>
        <w:br/>
      </w:r>
      <w:r w:rsidRPr="00780C83">
        <w:rPr>
          <w:rFonts w:ascii="Calibri" w:hAnsi="Calibri" w:cs="Calibri"/>
          <w:b/>
          <w:bCs/>
          <w:sz w:val="22"/>
          <w:szCs w:val="22"/>
        </w:rPr>
        <w:t xml:space="preserve">w specjalności instalacyjnej w zakresie sieci, instalacji i urządzeń elektrycznych </w:t>
      </w:r>
      <w:r w:rsidR="00FA2C30">
        <w:rPr>
          <w:rFonts w:ascii="Calibri" w:hAnsi="Calibri" w:cs="Calibri"/>
          <w:b/>
          <w:bCs/>
          <w:sz w:val="22"/>
          <w:szCs w:val="22"/>
        </w:rPr>
        <w:br/>
      </w:r>
      <w:r w:rsidRPr="00780C83">
        <w:rPr>
          <w:rFonts w:ascii="Calibri" w:hAnsi="Calibri" w:cs="Calibri"/>
          <w:b/>
          <w:bCs/>
          <w:sz w:val="22"/>
          <w:szCs w:val="22"/>
        </w:rPr>
        <w:t>i elektroenergetycznych bez ograniczeń</w:t>
      </w:r>
      <w:r w:rsidRPr="00780C83">
        <w:rPr>
          <w:rFonts w:ascii="Calibri" w:hAnsi="Calibri" w:cs="Calibri"/>
          <w:sz w:val="22"/>
          <w:szCs w:val="22"/>
        </w:rPr>
        <w:t xml:space="preserve"> - w rozumieniu przepisów Prawa budowlanego (ustawa z dnia  7 lipca 1994 r. Prawo budowlane oraz zgodnie</w:t>
      </w:r>
      <w:r w:rsidR="00780C83" w:rsidRPr="00780C83">
        <w:rPr>
          <w:rFonts w:ascii="Calibri" w:hAnsi="Calibri" w:cs="Calibri"/>
          <w:sz w:val="22"/>
          <w:szCs w:val="22"/>
        </w:rPr>
        <w:t xml:space="preserve"> </w:t>
      </w:r>
      <w:r w:rsidRPr="00780C83">
        <w:rPr>
          <w:rFonts w:ascii="Calibri" w:hAnsi="Calibri" w:cs="Calibri"/>
          <w:sz w:val="22"/>
          <w:szCs w:val="22"/>
        </w:rPr>
        <w:t xml:space="preserve">z rozporządzeniem Ministra Inwestycji i Rozwoju z dnia 29 kwietnia 2019 r. w sprawie przygotowania zawodowego do wykonywania samodzielnych funkcji technicznych w budownictwie lub odpowiadające im ważne uprawnienia budowlane, które zostały wydane na podstawie wcześniej obowiązujących przepisów bądź odpowiadające im uprawnienia wydane obywatelom państw członkowskich Unii Europejskiej, Konfederacji Szwajcarskiej lub państw członkowskich Europejskiego porozumienia o Wolnym Handlu (EFTA), których odpowiednie kwalifikacje zawodowe zostały </w:t>
      </w:r>
      <w:r w:rsidRPr="00780C83">
        <w:rPr>
          <w:rFonts w:ascii="Calibri" w:hAnsi="Calibri" w:cs="Calibri"/>
          <w:sz w:val="22"/>
          <w:szCs w:val="22"/>
        </w:rPr>
        <w:lastRenderedPageBreak/>
        <w:t xml:space="preserve">uznane na zasadach określonych w ustawie z dnia 22 grudnia 2015 r. o zasadach uznawania kwalifikacji zawodowych nabytych w państwach członkowskich Unii Europejskiej </w:t>
      </w:r>
    </w:p>
    <w:p w14:paraId="5BAEF2D1" w14:textId="70663693" w:rsidR="00B80D9B" w:rsidRPr="00780C83" w:rsidRDefault="00EF75D4" w:rsidP="00923E53">
      <w:pPr>
        <w:pStyle w:val="Textbody"/>
        <w:numPr>
          <w:ilvl w:val="0"/>
          <w:numId w:val="16"/>
        </w:numPr>
        <w:jc w:val="both"/>
        <w:textAlignment w:val="auto"/>
        <w:rPr>
          <w:rFonts w:ascii="Calibri" w:hAnsi="Calibri" w:cs="Calibri"/>
          <w:sz w:val="22"/>
          <w:szCs w:val="22"/>
        </w:rPr>
      </w:pPr>
      <w:r w:rsidRPr="00780C83">
        <w:rPr>
          <w:rFonts w:ascii="Calibri" w:hAnsi="Calibri" w:cs="Calibri"/>
          <w:sz w:val="22"/>
          <w:szCs w:val="22"/>
        </w:rPr>
        <w:t xml:space="preserve"> </w:t>
      </w:r>
      <w:r w:rsidR="00B80D9B" w:rsidRPr="00780C83">
        <w:rPr>
          <w:rFonts w:ascii="Calibri" w:hAnsi="Calibri" w:cs="Calibri"/>
          <w:sz w:val="22"/>
          <w:szCs w:val="22"/>
        </w:rPr>
        <w:t xml:space="preserve">dysponuje lub będzie dysponował 1 osobą posiadającą uprawnienia do sprawowania samodzielnych funkcji technicznych w budownictwie do kierowania robotami budowlanymi, </w:t>
      </w:r>
      <w:r w:rsidR="00B80D9B" w:rsidRPr="00780C83">
        <w:rPr>
          <w:rFonts w:ascii="Calibri" w:hAnsi="Calibri" w:cs="Calibri"/>
          <w:b/>
          <w:bCs/>
          <w:sz w:val="22"/>
          <w:szCs w:val="22"/>
        </w:rPr>
        <w:t xml:space="preserve">w specjalności drogowej bez ograniczeń lub </w:t>
      </w:r>
      <w:r w:rsidR="00B80D9B" w:rsidRPr="00780C83">
        <w:rPr>
          <w:rStyle w:val="StrongEmphasis"/>
          <w:rFonts w:ascii="Calibri" w:hAnsi="Calibri" w:cs="Calibri"/>
          <w:sz w:val="22"/>
          <w:szCs w:val="22"/>
        </w:rPr>
        <w:t xml:space="preserve">uprawnienia drogowe w zakresie </w:t>
      </w:r>
      <w:r w:rsidR="00B80D9B" w:rsidRPr="00780C83">
        <w:rPr>
          <w:rFonts w:ascii="Calibri" w:hAnsi="Calibri" w:cs="Calibri"/>
          <w:b/>
          <w:bCs/>
          <w:sz w:val="22"/>
          <w:szCs w:val="22"/>
        </w:rPr>
        <w:t>drogi klasy lokalnej i dojazdowe, drogi wewnętrzne według przepisów ustawy o drogach publicznych –</w:t>
      </w:r>
      <w:r w:rsidR="00B80D9B" w:rsidRPr="00780C83">
        <w:rPr>
          <w:rFonts w:ascii="Calibri" w:hAnsi="Calibri" w:cs="Calibri"/>
          <w:sz w:val="22"/>
          <w:szCs w:val="22"/>
        </w:rPr>
        <w:t xml:space="preserve"> w rozumieniu przepisów Prawa budowlanego (ustawa z dnia  7 lipca 1994 r. Prawo budowlane</w:t>
      </w:r>
      <w:r w:rsidR="000244FE">
        <w:rPr>
          <w:rFonts w:ascii="Calibri" w:hAnsi="Calibri" w:cs="Calibri"/>
          <w:sz w:val="22"/>
          <w:szCs w:val="22"/>
        </w:rPr>
        <w:t>)</w:t>
      </w:r>
      <w:r w:rsidR="00B80D9B" w:rsidRPr="00780C83">
        <w:rPr>
          <w:rFonts w:ascii="Calibri" w:hAnsi="Calibri" w:cs="Calibri"/>
          <w:sz w:val="22"/>
          <w:szCs w:val="22"/>
        </w:rPr>
        <w:t xml:space="preserve"> oraz zgodnie z rozporządzeniem Ministra Inwestycji i Rozwoju z dnia 29 kwietnia 2019 r. w sprawie przygotowania zawodowego do wykonywania samodzielnych funkcji technicznych w budownictwie lub odpowiadające im ważne uprawnienia budowlane, które zostały wydane na podstawie wcześniej obowiązujących przepisów bądź odpowiadające im uprawnienia wydane obywatelom państw członkowskich Unii Europejskiej, Konfederacji Szwajcarskiej lub państw członkowskich Europejskiego porozumienia o Wolnym Handlu (EFTA), których odpowiednie kwalifikacje zawodowe zostały uznane na zasadach określonych w ustawie z dnia 22 grudnia 2015 r. o zasadach uznawania kwalifikacji zawodowych nabytych w państwach członkowskich Unii Europejskiej </w:t>
      </w:r>
    </w:p>
    <w:p w14:paraId="2C6DD2BB" w14:textId="77777777" w:rsidR="001022F4" w:rsidRPr="00780C83" w:rsidRDefault="001022F4" w:rsidP="001022F4">
      <w:pPr>
        <w:autoSpaceDE w:val="0"/>
        <w:autoSpaceDN w:val="0"/>
        <w:adjustRightInd w:val="0"/>
        <w:spacing w:after="0" w:line="276" w:lineRule="auto"/>
        <w:jc w:val="both"/>
        <w:rPr>
          <w:rFonts w:eastAsiaTheme="minorHAnsi" w:cs="Calibri"/>
          <w:color w:val="833C0B" w:themeColor="accent2" w:themeShade="80"/>
        </w:rPr>
      </w:pPr>
      <w:bookmarkStart w:id="18" w:name="_Hlk128397038"/>
    </w:p>
    <w:p w14:paraId="680DD7E0" w14:textId="4EEE72EC" w:rsidR="001022F4" w:rsidRPr="005F55FB" w:rsidRDefault="001022F4" w:rsidP="00261F40">
      <w:pPr>
        <w:autoSpaceDE w:val="0"/>
        <w:autoSpaceDN w:val="0"/>
        <w:adjustRightInd w:val="0"/>
        <w:spacing w:after="0" w:line="240" w:lineRule="auto"/>
        <w:jc w:val="both"/>
        <w:rPr>
          <w:rFonts w:asciiTheme="minorHAnsi" w:eastAsiaTheme="minorHAnsi" w:hAnsiTheme="minorHAnsi" w:cstheme="minorHAnsi"/>
          <w:szCs w:val="20"/>
        </w:rPr>
      </w:pPr>
      <w:r w:rsidRPr="00BB26E5">
        <w:rPr>
          <w:rFonts w:asciiTheme="minorHAnsi" w:eastAsiaTheme="minorHAnsi" w:hAnsiTheme="minorHAnsi" w:cstheme="minorHAnsi"/>
          <w:szCs w:val="20"/>
        </w:rPr>
        <w:t xml:space="preserve">W przypadku warunku dysponowania osobami Zamawiający dopuszcza łączenie funkcji wymienionych w pkt </w:t>
      </w:r>
      <w:r w:rsidR="00BB26E5" w:rsidRPr="00BB26E5">
        <w:rPr>
          <w:rFonts w:asciiTheme="minorHAnsi" w:eastAsiaTheme="minorHAnsi" w:hAnsiTheme="minorHAnsi" w:cstheme="minorHAnsi"/>
          <w:szCs w:val="20"/>
        </w:rPr>
        <w:t>2</w:t>
      </w:r>
      <w:r w:rsidRPr="00BB26E5">
        <w:rPr>
          <w:rFonts w:asciiTheme="minorHAnsi" w:eastAsiaTheme="minorHAnsi" w:hAnsiTheme="minorHAnsi" w:cstheme="minorHAnsi"/>
          <w:szCs w:val="20"/>
        </w:rPr>
        <w:t>-</w:t>
      </w:r>
      <w:r w:rsidR="00BB26E5" w:rsidRPr="00BB26E5">
        <w:rPr>
          <w:rFonts w:asciiTheme="minorHAnsi" w:eastAsiaTheme="minorHAnsi" w:hAnsiTheme="minorHAnsi" w:cstheme="minorHAnsi"/>
          <w:szCs w:val="20"/>
        </w:rPr>
        <w:t>5</w:t>
      </w:r>
      <w:r w:rsidRPr="00BB26E5">
        <w:rPr>
          <w:rFonts w:asciiTheme="minorHAnsi" w:eastAsiaTheme="minorHAnsi" w:hAnsiTheme="minorHAnsi" w:cstheme="minorHAnsi"/>
          <w:szCs w:val="20"/>
        </w:rPr>
        <w:t xml:space="preserve"> oraz dopuszcza możliwość wykazania spełnienia stawianych warunków przez jedną osobę</w:t>
      </w:r>
      <w:r w:rsidR="005F55FB" w:rsidRPr="00BB26E5">
        <w:rPr>
          <w:rFonts w:asciiTheme="minorHAnsi" w:eastAsiaTheme="minorHAnsi" w:hAnsiTheme="minorHAnsi" w:cstheme="minorHAnsi"/>
          <w:szCs w:val="20"/>
        </w:rPr>
        <w:t>.</w:t>
      </w:r>
    </w:p>
    <w:p w14:paraId="4971D5D9" w14:textId="77777777" w:rsidR="00C67426" w:rsidRPr="00C67426" w:rsidRDefault="00C67426" w:rsidP="00C67426">
      <w:pPr>
        <w:autoSpaceDE w:val="0"/>
        <w:autoSpaceDN w:val="0"/>
        <w:adjustRightInd w:val="0"/>
        <w:spacing w:after="0" w:line="276" w:lineRule="auto"/>
        <w:jc w:val="both"/>
        <w:rPr>
          <w:rFonts w:asciiTheme="minorHAnsi" w:eastAsiaTheme="minorHAnsi" w:hAnsiTheme="minorHAnsi" w:cstheme="minorHAnsi"/>
          <w:color w:val="833C0B" w:themeColor="accent2" w:themeShade="80"/>
          <w:szCs w:val="20"/>
        </w:rPr>
      </w:pPr>
    </w:p>
    <w:bookmarkEnd w:id="17"/>
    <w:bookmarkEnd w:id="18"/>
    <w:p w14:paraId="7A96B0F8" w14:textId="77777777" w:rsidR="00392B64" w:rsidRPr="009403CB" w:rsidRDefault="00392B64" w:rsidP="00B436BB">
      <w:pPr>
        <w:autoSpaceDE w:val="0"/>
        <w:autoSpaceDN w:val="0"/>
        <w:adjustRightInd w:val="0"/>
        <w:spacing w:after="0" w:line="240" w:lineRule="auto"/>
        <w:jc w:val="both"/>
        <w:rPr>
          <w:rFonts w:asciiTheme="minorHAnsi" w:eastAsiaTheme="minorHAnsi" w:hAnsiTheme="minorHAnsi" w:cstheme="minorHAnsi"/>
          <w:color w:val="FF0000"/>
          <w:sz w:val="6"/>
          <w:szCs w:val="20"/>
        </w:rPr>
      </w:pPr>
    </w:p>
    <w:p w14:paraId="6809E935" w14:textId="7E511546" w:rsidR="00882DC9" w:rsidRPr="00AE4E90" w:rsidRDefault="00882DC9" w:rsidP="00B436BB">
      <w:pPr>
        <w:autoSpaceDE w:val="0"/>
        <w:autoSpaceDN w:val="0"/>
        <w:adjustRightInd w:val="0"/>
        <w:spacing w:after="120" w:line="240" w:lineRule="auto"/>
        <w:jc w:val="both"/>
        <w:rPr>
          <w:rFonts w:cs="Calibri"/>
          <w:b/>
        </w:rPr>
      </w:pPr>
      <w:r w:rsidRPr="00AE4E90">
        <w:rPr>
          <w:rStyle w:val="Nagwek2Znak"/>
          <w:rFonts w:asciiTheme="minorHAnsi" w:eastAsia="Calibri" w:hAnsiTheme="minorHAnsi" w:cstheme="minorHAnsi"/>
          <w:lang w:val="pl-PL"/>
        </w:rPr>
        <w:t>13</w:t>
      </w:r>
      <w:r w:rsidRPr="00AE4E90">
        <w:rPr>
          <w:rStyle w:val="Nagwek2Znak"/>
          <w:rFonts w:asciiTheme="minorHAnsi" w:eastAsia="Calibri" w:hAnsiTheme="minorHAnsi" w:cstheme="minorHAnsi"/>
        </w:rPr>
        <w:t>.</w:t>
      </w:r>
      <w:r w:rsidR="00F11A56" w:rsidRPr="00AE4E90">
        <w:rPr>
          <w:rStyle w:val="Nagwek2Znak"/>
          <w:rFonts w:asciiTheme="minorHAnsi" w:eastAsia="Calibri" w:hAnsiTheme="minorHAnsi" w:cstheme="minorHAnsi"/>
          <w:lang w:val="pl-PL"/>
        </w:rPr>
        <w:t>3</w:t>
      </w:r>
      <w:r w:rsidRPr="00AE4E90">
        <w:rPr>
          <w:rStyle w:val="Nagwek2Znak"/>
          <w:rFonts w:asciiTheme="minorHAnsi" w:eastAsia="Calibri" w:hAnsiTheme="minorHAnsi" w:cstheme="minorHAnsi"/>
        </w:rPr>
        <w:t>.</w:t>
      </w:r>
      <w:r w:rsidRPr="00AE4E90">
        <w:rPr>
          <w:rStyle w:val="Nagwek2Znak"/>
          <w:rFonts w:asciiTheme="minorHAnsi" w:eastAsia="Calibri" w:hAnsiTheme="minorHAnsi" w:cstheme="minorHAnsi"/>
          <w:lang w:val="pl-PL"/>
        </w:rPr>
        <w:t xml:space="preserve"> </w:t>
      </w:r>
      <w:r w:rsidRPr="00AE4E90">
        <w:rPr>
          <w:rFonts w:asciiTheme="minorHAnsi" w:eastAsiaTheme="minorHAnsi" w:hAnsiTheme="minorHAnsi" w:cstheme="minorHAnsi"/>
          <w:szCs w:val="20"/>
        </w:rPr>
        <w:t xml:space="preserve">Informacja o podmiotowych środkach dowodowych żądanych </w:t>
      </w:r>
      <w:r w:rsidRPr="00AE4E90">
        <w:rPr>
          <w:rFonts w:asciiTheme="minorHAnsi" w:eastAsiaTheme="minorHAnsi" w:hAnsiTheme="minorHAnsi" w:cstheme="minorHAnsi"/>
          <w:b/>
          <w:szCs w:val="20"/>
        </w:rPr>
        <w:t>w celu potwierdzenia spełnienia warunków udziału</w:t>
      </w:r>
      <w:r w:rsidRPr="00AE4E90">
        <w:rPr>
          <w:rFonts w:asciiTheme="minorHAnsi" w:eastAsiaTheme="minorHAnsi" w:hAnsiTheme="minorHAnsi" w:cstheme="minorHAnsi"/>
          <w:szCs w:val="20"/>
        </w:rPr>
        <w:t xml:space="preserve"> w postępowaniu:</w:t>
      </w:r>
      <w:r w:rsidRPr="00AE4E90">
        <w:rPr>
          <w:rFonts w:cs="Calibri"/>
          <w:b/>
        </w:rPr>
        <w:t xml:space="preserve"> </w:t>
      </w:r>
      <w:bookmarkStart w:id="19" w:name="_Hlk101956052"/>
      <w:r w:rsidRPr="00AE4E90">
        <w:rPr>
          <w:rFonts w:cs="Calibri"/>
          <w:b/>
        </w:rPr>
        <w:t xml:space="preserve">Zamawiający wymaga </w:t>
      </w:r>
      <w:r w:rsidR="00596328" w:rsidRPr="00AE4E90">
        <w:rPr>
          <w:rFonts w:cs="Calibri"/>
          <w:b/>
        </w:rPr>
        <w:t xml:space="preserve">przedłożenia następujących </w:t>
      </w:r>
      <w:r w:rsidR="00B9447C" w:rsidRPr="00AE4E90">
        <w:rPr>
          <w:rFonts w:cs="Calibri"/>
          <w:b/>
        </w:rPr>
        <w:t>d</w:t>
      </w:r>
      <w:r w:rsidR="00596328" w:rsidRPr="00AE4E90">
        <w:rPr>
          <w:rFonts w:cs="Calibri"/>
          <w:b/>
        </w:rPr>
        <w:t>okumentów:</w:t>
      </w:r>
    </w:p>
    <w:bookmarkEnd w:id="16"/>
    <w:p w14:paraId="1A2EDC84" w14:textId="365794E1" w:rsidR="00AE4E90" w:rsidRPr="00647C27" w:rsidRDefault="00AE4E90" w:rsidP="00B436BB">
      <w:pPr>
        <w:spacing w:line="240" w:lineRule="auto"/>
        <w:jc w:val="both"/>
        <w:rPr>
          <w:rFonts w:cs="Calibri"/>
        </w:rPr>
      </w:pPr>
      <w:r w:rsidRPr="00647C27">
        <w:rPr>
          <w:rFonts w:cs="Calibri"/>
        </w:rPr>
        <w:t xml:space="preserve">a) </w:t>
      </w:r>
      <w:r w:rsidRPr="00647C27">
        <w:rPr>
          <w:rFonts w:cs="Calibri"/>
          <w:b/>
        </w:rPr>
        <w:t>wykaz robót budowlanych</w:t>
      </w:r>
      <w:r w:rsidRPr="00647C27">
        <w:rPr>
          <w:rFonts w:cs="Calibri"/>
        </w:rPr>
        <w:t xml:space="preserve"> wykonanych nie wcześniej niż w okresie ostatnich 5 lat przed upływem terminu składania ofert w postępowaniu, a jeżeli okres prowadzenia działalności jest krótszy – </w:t>
      </w:r>
      <w:r w:rsidRPr="00647C27">
        <w:rPr>
          <w:rFonts w:cs="Calibri"/>
        </w:rPr>
        <w:br/>
        <w:t xml:space="preserve">w tym okresie, wraz z podaniem ich rodzaju, wartości, daty, miejsca wykonania i podmiotów, na rzecz których roboty te zostały wykonane, oraz </w:t>
      </w:r>
      <w:r w:rsidRPr="00647C27">
        <w:rPr>
          <w:rFonts w:cs="Calibri"/>
          <w:i/>
        </w:rPr>
        <w:t xml:space="preserve">załączeniem dowodów określających, czy te roboty budowlane zostały wykonane należycie, przy czym dowodami, o których mowa, są referencje bądź inne dokumenty sporządzone przez podmiot, na rzecz którego roboty budowlane zostały wykonane, </w:t>
      </w:r>
      <w:r w:rsidRPr="00647C27">
        <w:rPr>
          <w:rFonts w:cs="Calibri"/>
          <w:i/>
        </w:rPr>
        <w:br/>
        <w:t xml:space="preserve">a jeżeli Wykonawca z przyczyn niezależnych od niego nie jest w stanie uzyskać tych dokumentów – </w:t>
      </w:r>
      <w:r w:rsidRPr="00647C27">
        <w:rPr>
          <w:rFonts w:cs="Calibri"/>
          <w:i/>
        </w:rPr>
        <w:br/>
        <w:t>inne odpowiednie dokumenty</w:t>
      </w:r>
      <w:r w:rsidRPr="00647C27">
        <w:rPr>
          <w:rFonts w:cs="Calibri"/>
        </w:rPr>
        <w:t xml:space="preserve">, wykaz robót budowlanych stanowi </w:t>
      </w:r>
      <w:r w:rsidRPr="00647C27">
        <w:rPr>
          <w:rFonts w:cs="Calibri"/>
          <w:b/>
        </w:rPr>
        <w:t xml:space="preserve">załącznik nr </w:t>
      </w:r>
      <w:r w:rsidR="00676B2F" w:rsidRPr="00647C27">
        <w:rPr>
          <w:rFonts w:cs="Calibri"/>
          <w:b/>
        </w:rPr>
        <w:t>7</w:t>
      </w:r>
      <w:r w:rsidRPr="00647C27">
        <w:rPr>
          <w:rFonts w:cs="Calibri"/>
          <w:b/>
        </w:rPr>
        <w:t xml:space="preserve"> do SWZ</w:t>
      </w:r>
      <w:r w:rsidRPr="00647C27">
        <w:rPr>
          <w:rFonts w:cs="Calibri"/>
        </w:rPr>
        <w:t>,</w:t>
      </w:r>
    </w:p>
    <w:p w14:paraId="12CE7DD6" w14:textId="4A4616F7" w:rsidR="00AE4E90" w:rsidRDefault="00AE4E90" w:rsidP="00B436BB">
      <w:pPr>
        <w:spacing w:line="240" w:lineRule="auto"/>
        <w:jc w:val="both"/>
        <w:rPr>
          <w:rFonts w:cs="Calibri"/>
          <w:b/>
        </w:rPr>
      </w:pPr>
      <w:r w:rsidRPr="00D6530A">
        <w:rPr>
          <w:rFonts w:cs="Calibri"/>
        </w:rPr>
        <w:t xml:space="preserve">b) </w:t>
      </w:r>
      <w:r w:rsidRPr="00D6530A">
        <w:rPr>
          <w:rFonts w:cs="Calibri"/>
          <w:b/>
        </w:rPr>
        <w:t>wykaz osób</w:t>
      </w:r>
      <w:r w:rsidRPr="00D6530A">
        <w:rPr>
          <w:rFonts w:cs="Calibri"/>
        </w:rPr>
        <w:t xml:space="preserve">, skierowanych przez Wykonawcę do realizacji zamówienia publicznego, </w:t>
      </w:r>
      <w:r w:rsidR="00FA7CD6">
        <w:rPr>
          <w:rFonts w:cs="Calibri"/>
        </w:rPr>
        <w:br/>
      </w:r>
      <w:r w:rsidRPr="00D6530A">
        <w:rPr>
          <w:rFonts w:cs="Calibri"/>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w:t>
      </w:r>
      <w:r w:rsidRPr="00D6530A">
        <w:rPr>
          <w:rFonts w:cs="Calibri"/>
        </w:rPr>
        <w:br/>
        <w:t xml:space="preserve">przez nie czynności oraz informacją o podstawie do dysponowania tymi osobami, wykaz osób stanowi </w:t>
      </w:r>
      <w:r w:rsidRPr="00D6530A">
        <w:rPr>
          <w:rFonts w:cs="Calibri"/>
          <w:b/>
        </w:rPr>
        <w:t xml:space="preserve">załącznik nr </w:t>
      </w:r>
      <w:r w:rsidR="00676B2F" w:rsidRPr="00D6530A">
        <w:rPr>
          <w:rFonts w:cs="Calibri"/>
          <w:b/>
        </w:rPr>
        <w:t>8</w:t>
      </w:r>
      <w:r w:rsidRPr="00D6530A">
        <w:rPr>
          <w:rFonts w:cs="Calibri"/>
          <w:b/>
        </w:rPr>
        <w:t xml:space="preserve"> do SWZ,</w:t>
      </w:r>
    </w:p>
    <w:p w14:paraId="0D343ED1" w14:textId="11F0B581" w:rsidR="00FA7CD6" w:rsidRPr="00EF75D4" w:rsidRDefault="00C67426" w:rsidP="00B436BB">
      <w:pPr>
        <w:spacing w:line="240" w:lineRule="auto"/>
        <w:jc w:val="both"/>
        <w:rPr>
          <w:rFonts w:cs="Calibri"/>
        </w:rPr>
      </w:pPr>
      <w:r w:rsidRPr="00EF75D4">
        <w:rPr>
          <w:rFonts w:cs="Calibri"/>
        </w:rPr>
        <w:t>c)</w:t>
      </w:r>
      <w:r w:rsidRPr="00EF75D4">
        <w:rPr>
          <w:rFonts w:cs="Calibri"/>
          <w:b/>
        </w:rPr>
        <w:t xml:space="preserve"> zaświadczenie banku lub spółdzielczej kasy oszczędnościowo-kredytowej</w:t>
      </w:r>
      <w:r w:rsidRPr="00EF75D4">
        <w:rPr>
          <w:rFonts w:cs="Calibri"/>
        </w:rPr>
        <w:t xml:space="preserve"> potwierdzające wysokość posiadanych środków finansowych lub/i zdolności kredytowej Wykonawcy na kwotę określoną przez Zamawiającego i wydane nie wcześniej niż 3 miesiące przed upływem terminu składania ofert.</w:t>
      </w:r>
    </w:p>
    <w:bookmarkEnd w:id="19"/>
    <w:p w14:paraId="5F448FB6" w14:textId="58DC2CAE" w:rsidR="00954CF2" w:rsidRPr="00783D50" w:rsidRDefault="00954CF2" w:rsidP="00B436BB">
      <w:pPr>
        <w:spacing w:line="240" w:lineRule="auto"/>
        <w:jc w:val="both"/>
      </w:pPr>
      <w:r w:rsidRPr="00495917">
        <w:rPr>
          <w:rStyle w:val="Nagwek2Znak"/>
          <w:rFonts w:asciiTheme="minorHAnsi" w:eastAsia="Calibri" w:hAnsiTheme="minorHAnsi" w:cstheme="minorHAnsi"/>
          <w:lang w:val="pl-PL"/>
        </w:rPr>
        <w:t>1</w:t>
      </w:r>
      <w:r w:rsidR="00A33BCB" w:rsidRPr="00495917">
        <w:rPr>
          <w:rStyle w:val="Nagwek2Znak"/>
          <w:rFonts w:asciiTheme="minorHAnsi" w:eastAsia="Calibri" w:hAnsiTheme="minorHAnsi" w:cstheme="minorHAnsi"/>
          <w:lang w:val="pl-PL"/>
        </w:rPr>
        <w:t>3</w:t>
      </w:r>
      <w:r w:rsidRPr="00495917">
        <w:rPr>
          <w:rStyle w:val="Nagwek2Znak"/>
          <w:rFonts w:asciiTheme="minorHAnsi" w:eastAsia="Calibri" w:hAnsiTheme="minorHAnsi" w:cstheme="minorHAnsi"/>
        </w:rPr>
        <w:t>.</w:t>
      </w:r>
      <w:r w:rsidR="00882DC9" w:rsidRPr="00495917">
        <w:rPr>
          <w:rStyle w:val="Nagwek2Znak"/>
          <w:rFonts w:asciiTheme="minorHAnsi" w:eastAsia="Calibri" w:hAnsiTheme="minorHAnsi" w:cstheme="minorHAnsi"/>
          <w:lang w:val="pl-PL"/>
        </w:rPr>
        <w:t>4</w:t>
      </w:r>
      <w:r w:rsidRPr="00495917">
        <w:rPr>
          <w:rStyle w:val="Nagwek2Znak"/>
          <w:rFonts w:asciiTheme="minorHAnsi" w:eastAsia="Calibri" w:hAnsiTheme="minorHAnsi" w:cstheme="minorHAnsi"/>
        </w:rPr>
        <w:t>.</w:t>
      </w:r>
      <w:r w:rsidRPr="00495917">
        <w:rPr>
          <w:rStyle w:val="Nagwek2Znak"/>
          <w:rFonts w:asciiTheme="minorHAnsi" w:eastAsia="Calibri" w:hAnsiTheme="minorHAnsi" w:cstheme="minorHAnsi"/>
          <w:lang w:val="pl-PL"/>
        </w:rPr>
        <w:t xml:space="preserve"> </w:t>
      </w:r>
      <w:bookmarkStart w:id="20" w:name="_Hlk101869925"/>
      <w:r w:rsidR="007F4F14" w:rsidRPr="00495917">
        <w:t>Z postę</w:t>
      </w:r>
      <w:r w:rsidRPr="00495917">
        <w:t xml:space="preserve">powania o udzielenie zamówienia </w:t>
      </w:r>
      <w:r w:rsidRPr="00495917">
        <w:rPr>
          <w:b/>
        </w:rPr>
        <w:t>wyklucza si</w:t>
      </w:r>
      <w:r w:rsidR="007E7C81" w:rsidRPr="00495917">
        <w:rPr>
          <w:b/>
        </w:rPr>
        <w:t>ę</w:t>
      </w:r>
      <w:r w:rsidR="00953FE7" w:rsidRPr="00495917">
        <w:t xml:space="preserve"> </w:t>
      </w:r>
      <w:r w:rsidR="00495917" w:rsidRPr="00495917">
        <w:t xml:space="preserve">Wykonawcę na podstawie </w:t>
      </w:r>
      <w:r w:rsidR="00953FE7" w:rsidRPr="00495917">
        <w:t>art. 108</w:t>
      </w:r>
      <w:r w:rsidR="00495917" w:rsidRPr="00495917">
        <w:br/>
      </w:r>
      <w:r w:rsidR="00953FE7" w:rsidRPr="00495917">
        <w:t>ust. 1 pzp</w:t>
      </w:r>
      <w:r w:rsidRPr="00495917">
        <w:t xml:space="preserve">, z zastrzeżeniem art. 110 ust. 2 pzp, </w:t>
      </w:r>
      <w:r w:rsidR="00495917" w:rsidRPr="00495917">
        <w:t>a także na podst</w:t>
      </w:r>
      <w:r w:rsidR="00495917">
        <w:t>awie</w:t>
      </w:r>
      <w:r w:rsidR="00495917" w:rsidRPr="00495917">
        <w:t xml:space="preserve"> art. 7 ust. 1 ustawy</w:t>
      </w:r>
      <w:r w:rsidR="00495917">
        <w:br/>
      </w:r>
      <w:r w:rsidR="00495917" w:rsidRPr="00495917">
        <w:t>z dnia 13 kwietnia 2022 r. o szczególnych rozwiązaniach w zakresie przeciwdziałania wspieraniu agresji na Ukrainę oraz służących ochronie bezpieczeństwa narodowego</w:t>
      </w:r>
      <w:r w:rsidRPr="00495917">
        <w:t>:</w:t>
      </w:r>
      <w:r w:rsidRPr="00783D50">
        <w:t xml:space="preserve"> </w:t>
      </w:r>
    </w:p>
    <w:p w14:paraId="644A23D0" w14:textId="507A585C" w:rsidR="00954CF2" w:rsidRPr="00783D50" w:rsidRDefault="00954CF2" w:rsidP="00B436BB">
      <w:pPr>
        <w:spacing w:after="80" w:line="240" w:lineRule="auto"/>
        <w:jc w:val="both"/>
      </w:pPr>
      <w:r w:rsidRPr="00495917">
        <w:rPr>
          <w:color w:val="2E74B5" w:themeColor="accent1" w:themeShade="BF"/>
        </w:rPr>
        <w:lastRenderedPageBreak/>
        <w:t xml:space="preserve">1.1. </w:t>
      </w:r>
      <w:r w:rsidR="00A36F26" w:rsidRPr="00783D50">
        <w:t>będącego</w:t>
      </w:r>
      <w:r w:rsidRPr="00783D50">
        <w:t xml:space="preserve"> osobą fizyczną, którego prawomocnie skazano za przestępstwo: </w:t>
      </w:r>
    </w:p>
    <w:p w14:paraId="0B4CD595" w14:textId="77777777" w:rsidR="00954CF2" w:rsidRPr="00783D50" w:rsidRDefault="00954CF2" w:rsidP="00B436BB">
      <w:pPr>
        <w:spacing w:after="80" w:line="240" w:lineRule="auto"/>
        <w:jc w:val="both"/>
      </w:pPr>
      <w:r w:rsidRPr="00783D50">
        <w:t xml:space="preserve">a) udziału w zorganizowanej grupie przestępczej albo związku mającym na celu popełnienie przestępstwa lub przestępstwa skarbowego, o którym mowa w art. 258 Kodeksu karnego, </w:t>
      </w:r>
    </w:p>
    <w:p w14:paraId="1DAA61A4" w14:textId="77777777" w:rsidR="00954CF2" w:rsidRPr="00783D50" w:rsidRDefault="00954CF2" w:rsidP="00B436BB">
      <w:pPr>
        <w:spacing w:after="80" w:line="240" w:lineRule="auto"/>
        <w:jc w:val="both"/>
      </w:pPr>
      <w:r w:rsidRPr="00783D50">
        <w:t xml:space="preserve">b) handlu ludźmi, o którym mowa w art. 189a Kodeksu karnego, </w:t>
      </w:r>
    </w:p>
    <w:p w14:paraId="2C708002" w14:textId="43EBBB7D" w:rsidR="00954CF2" w:rsidRPr="00783D50" w:rsidRDefault="00954CF2" w:rsidP="00B436BB">
      <w:pPr>
        <w:spacing w:after="80" w:line="240" w:lineRule="auto"/>
        <w:jc w:val="both"/>
      </w:pPr>
      <w:r w:rsidRPr="00783D50">
        <w:t>c) o którym mowa w art. 228–230a, art. 250a Kodeksu karnego lub w art. 46</w:t>
      </w:r>
      <w:r w:rsidR="00783D50" w:rsidRPr="00783D50">
        <w:t>-</w:t>
      </w:r>
      <w:r w:rsidRPr="00783D50">
        <w:t xml:space="preserve">48 ustawy </w:t>
      </w:r>
      <w:r w:rsidR="001E5ADD" w:rsidRPr="00783D50">
        <w:br/>
      </w:r>
      <w:r w:rsidRPr="00783D50">
        <w:t>z dnia 25 czerwca 2010 r. o sporcie</w:t>
      </w:r>
      <w:r w:rsidR="00783D50">
        <w:t xml:space="preserve"> </w:t>
      </w:r>
      <w:r w:rsidR="00783D50" w:rsidRPr="00783D50">
        <w:t>lub w art. 54 ust. 1-4 ustawy z dnia 12 maja 2011 r. o refundacji leków, środków spożywczych specjalnego przeznaczenia żywieniowego oraz wyrobów medycznych,</w:t>
      </w:r>
    </w:p>
    <w:p w14:paraId="72EBA5BD" w14:textId="77777777" w:rsidR="00954CF2" w:rsidRPr="00783D50" w:rsidRDefault="00954CF2" w:rsidP="00B436BB">
      <w:pPr>
        <w:spacing w:after="80" w:line="240" w:lineRule="auto"/>
        <w:jc w:val="both"/>
      </w:pPr>
      <w:r w:rsidRPr="00783D50">
        <w:t xml:space="preserve">d) finansowania przestępstwa o charakterze terrorystycznym, o którym mowa w art. 165a Kodeksu karnego, lub przestępstwo udaremniania lub utrudniania stwierdzenia przestępnego pochodzenia pieniędzy lub ukrywania ich pochodzenia, o którym mowa w art. 299 Kodeksu karnego, </w:t>
      </w:r>
    </w:p>
    <w:p w14:paraId="55423BC5" w14:textId="77777777" w:rsidR="00954CF2" w:rsidRPr="00783D50" w:rsidRDefault="00954CF2" w:rsidP="00B436BB">
      <w:pPr>
        <w:spacing w:after="80" w:line="240" w:lineRule="auto"/>
        <w:jc w:val="both"/>
      </w:pPr>
      <w:r w:rsidRPr="00783D50">
        <w:t xml:space="preserve">e) o charakterze terrorystycznym, o którym mowa w art. 115 § 20 Kodeksu karnego, lub mające na celu popełnienie tego przestępstwa, </w:t>
      </w:r>
    </w:p>
    <w:p w14:paraId="68FBD4FF" w14:textId="109BC49E" w:rsidR="00954CF2" w:rsidRPr="00783D50" w:rsidRDefault="00954CF2" w:rsidP="00B436BB">
      <w:pPr>
        <w:spacing w:after="80" w:line="240" w:lineRule="auto"/>
        <w:jc w:val="both"/>
      </w:pPr>
      <w:r w:rsidRPr="00783D50">
        <w:t xml:space="preserve">f) </w:t>
      </w:r>
      <w:r w:rsidR="00783D50" w:rsidRPr="00783D50">
        <w:t xml:space="preserve">powierzenia wykonywania </w:t>
      </w:r>
      <w:r w:rsidRPr="00783D50">
        <w:t>pracy małoletnich cudzoziemców, o którym mowa w art. 9 ust. 2 ustawy z dnia 15 czerwca 2012 r. o skutkach powierzania wykonywania pracy cudzoziemcom przebywającym wbrew przepisom na terytorium R</w:t>
      </w:r>
      <w:r w:rsidR="00963DAB" w:rsidRPr="00783D50">
        <w:t>zeczypospolitej Polskiej</w:t>
      </w:r>
      <w:r w:rsidRPr="00783D50">
        <w:t xml:space="preserve">, </w:t>
      </w:r>
    </w:p>
    <w:p w14:paraId="20273213" w14:textId="77777777" w:rsidR="00954CF2" w:rsidRPr="00783D50" w:rsidRDefault="00954CF2" w:rsidP="00B436BB">
      <w:pPr>
        <w:spacing w:after="80" w:line="240" w:lineRule="auto"/>
        <w:jc w:val="both"/>
      </w:pPr>
      <w:r w:rsidRPr="00783D50">
        <w:t xml:space="preserve">g) przeciwko obrotowi gospodarczemu, o których mowa w art. 296–307 Kodeksu karnego, przestępstwo oszustwa, o którym mowa w art. 286 Kodeksu karnego, przestępstwo przeciwko wiarygodności dokumentów, o których mowa w art. 270– 277d Kodeksu karnego, lub przestępstwo skarbowe, </w:t>
      </w:r>
    </w:p>
    <w:p w14:paraId="23A3472E" w14:textId="77777777" w:rsidR="00783D50" w:rsidRPr="00783D50" w:rsidRDefault="00954CF2" w:rsidP="00B436BB">
      <w:pPr>
        <w:spacing w:after="80" w:line="240" w:lineRule="auto"/>
        <w:jc w:val="both"/>
      </w:pPr>
      <w:r w:rsidRPr="00783D50">
        <w:t xml:space="preserve">h) o którym mowa w art. 9 ust. 1 i 3 lub art. 10 ustawy z dnia 15 czerwca 2012 r. o skutkach powierzania wykonywania pracy cudzoziemcom przebywającym wbrew przepisom na terytorium Rzeczypospolitej Polskiej </w:t>
      </w:r>
    </w:p>
    <w:p w14:paraId="1AB8CAE9" w14:textId="42D294CD" w:rsidR="00954CF2" w:rsidRPr="00783D50" w:rsidRDefault="00954CF2" w:rsidP="00B436BB">
      <w:pPr>
        <w:spacing w:line="240" w:lineRule="auto"/>
        <w:jc w:val="both"/>
      </w:pPr>
      <w:r w:rsidRPr="00783D50">
        <w:t xml:space="preserve">– lub za odpowiedni czyn zabroniony określony w przepisach prawa obcego; </w:t>
      </w:r>
    </w:p>
    <w:p w14:paraId="3E4D157A" w14:textId="77777777" w:rsidR="00954CF2" w:rsidRPr="00783D50" w:rsidRDefault="00954CF2" w:rsidP="00B436BB">
      <w:pPr>
        <w:spacing w:after="120" w:line="240" w:lineRule="auto"/>
        <w:jc w:val="both"/>
      </w:pPr>
      <w:r w:rsidRPr="00495917">
        <w:rPr>
          <w:color w:val="2E74B5" w:themeColor="accent1" w:themeShade="BF"/>
        </w:rPr>
        <w:t xml:space="preserve">1.2. </w:t>
      </w:r>
      <w:r w:rsidRPr="00783D50">
        <w:t xml:space="preserve">jeżeli urzędującego członka jego organu </w:t>
      </w:r>
      <w:r w:rsidR="005F37C3" w:rsidRPr="00783D50">
        <w:t>zaradzającego</w:t>
      </w:r>
      <w:r w:rsidRPr="00783D50">
        <w:t xml:space="preserve"> lub nadzorczego, wspólnika spółki </w:t>
      </w:r>
      <w:r w:rsidRPr="00783D50">
        <w:br/>
        <w:t xml:space="preserve">w spółce jawnej lub partnerskiej albo komplementariusza w spółce komandytowej lub komandytowo-akcyjnej lub prokurenta prawomocnie skazano za przestępstwo, o którym mowa w pkt 1.1; </w:t>
      </w:r>
    </w:p>
    <w:p w14:paraId="2E3DB214" w14:textId="009CAC20" w:rsidR="00954CF2" w:rsidRPr="00783D50" w:rsidRDefault="00954CF2" w:rsidP="00B436BB">
      <w:pPr>
        <w:spacing w:after="120" w:line="240" w:lineRule="auto"/>
        <w:jc w:val="both"/>
      </w:pPr>
      <w:r w:rsidRPr="00495917">
        <w:rPr>
          <w:color w:val="2E74B5" w:themeColor="accent1" w:themeShade="BF"/>
        </w:rPr>
        <w:t xml:space="preserve">1.3. </w:t>
      </w:r>
      <w:r w:rsidRPr="00783D50">
        <w:t xml:space="preserve">wobec którego wydano prawomocny wyrok sądu lub ostateczną decyzję administracyjną </w:t>
      </w:r>
      <w:r w:rsidR="00473D06" w:rsidRPr="00783D50">
        <w:br/>
      </w:r>
      <w:r w:rsidRPr="00783D50">
        <w:t>o zaleganiu z uiszczeniem podatków, opłat lub składek na ubezpieczenie społ</w:t>
      </w:r>
      <w:r w:rsidR="000269F8" w:rsidRPr="00783D50">
        <w:t>eczne lub zdrowotne, chyba</w:t>
      </w:r>
      <w:r w:rsidR="00A36F26">
        <w:t>,</w:t>
      </w:r>
      <w:r w:rsidR="000269F8" w:rsidRPr="00783D50">
        <w:t xml:space="preserve"> że W</w:t>
      </w:r>
      <w:r w:rsidRPr="00783D50">
        <w:t xml:space="preserve">ykonawca odpowiednio przed upływem terminu do składania wniosków o dopuszczenie do udziału w postępowaniu albo przed upływem terminu składania ofert dokonał płatności należnych podatków, opłat lub składek na ubezpieczenie społeczne lub zdrowotne wraz z odsetkami </w:t>
      </w:r>
      <w:r w:rsidR="00473D06" w:rsidRPr="00783D50">
        <w:br/>
      </w:r>
      <w:r w:rsidRPr="00783D50">
        <w:t xml:space="preserve">lub grzywnami lub zawarł wiążące porozumienie w sprawie spłaty tych należności; </w:t>
      </w:r>
    </w:p>
    <w:p w14:paraId="0FE56B0E" w14:textId="77777777" w:rsidR="00954CF2" w:rsidRPr="00783D50" w:rsidRDefault="00954CF2" w:rsidP="00B436BB">
      <w:pPr>
        <w:spacing w:after="120" w:line="240" w:lineRule="auto"/>
        <w:jc w:val="both"/>
      </w:pPr>
      <w:r w:rsidRPr="00495917">
        <w:rPr>
          <w:color w:val="2E74B5" w:themeColor="accent1" w:themeShade="BF"/>
        </w:rPr>
        <w:t xml:space="preserve">1.4. </w:t>
      </w:r>
      <w:r w:rsidRPr="00783D50">
        <w:t xml:space="preserve">wobec którego orzeczono zakaz ubiegania się o zamówienia publiczne; </w:t>
      </w:r>
    </w:p>
    <w:p w14:paraId="6F48BDFE" w14:textId="77777777" w:rsidR="00473D06" w:rsidRPr="00783D50" w:rsidRDefault="00954CF2" w:rsidP="00B436BB">
      <w:pPr>
        <w:spacing w:after="120" w:line="240" w:lineRule="auto"/>
        <w:jc w:val="both"/>
      </w:pPr>
      <w:r w:rsidRPr="00495917">
        <w:rPr>
          <w:color w:val="2E74B5" w:themeColor="accent1" w:themeShade="BF"/>
        </w:rPr>
        <w:t xml:space="preserve">1.5. </w:t>
      </w:r>
      <w:r w:rsidRPr="00783D50">
        <w:t xml:space="preserve">jeżeli </w:t>
      </w:r>
      <w:r w:rsidR="005F37C3" w:rsidRPr="00783D50">
        <w:t>Zamawiający</w:t>
      </w:r>
      <w:r w:rsidRPr="00783D50">
        <w:t xml:space="preserve"> może stwierdzić, na podstawie wiarygodnych przesłanek, że Wykonawca zawarł z innymi Wykonawcami porozumienie mające na celu zakłócenie konkurencji, w szczególności jeżeli należąc do tej samej grupy kapitałowej w rozumieniu ustawy z dnia 16 lutego 2007 r. o ochronie konkurencji i konsumentów, złożyli odrębne oferty, oferty częściowe lub wnioski o dopuszczenie </w:t>
      </w:r>
      <w:r w:rsidR="00473D06" w:rsidRPr="00783D50">
        <w:br/>
      </w:r>
      <w:r w:rsidRPr="00783D50">
        <w:t xml:space="preserve">do udziału w postępowaniu, chyba że wykażą, że przygotowali te oferty lub wnioski niezależnie </w:t>
      </w:r>
      <w:r w:rsidR="00740901" w:rsidRPr="00783D50">
        <w:br/>
      </w:r>
      <w:r w:rsidRPr="00783D50">
        <w:t xml:space="preserve">od siebie; </w:t>
      </w:r>
    </w:p>
    <w:p w14:paraId="54ADA52B" w14:textId="6D10E2B1" w:rsidR="00954CF2" w:rsidRDefault="00954CF2" w:rsidP="00B436BB">
      <w:pPr>
        <w:spacing w:line="240" w:lineRule="auto"/>
        <w:jc w:val="both"/>
      </w:pPr>
      <w:r w:rsidRPr="00495917">
        <w:rPr>
          <w:color w:val="2E74B5" w:themeColor="accent1" w:themeShade="BF"/>
        </w:rPr>
        <w:t xml:space="preserve">1.6. </w:t>
      </w:r>
      <w:r w:rsidRPr="00783D50">
        <w:t xml:space="preserve">jeżeli, w przypadkach, o których mowa w art. 85 ust. 1 pzp, doszło do zakłócenia konkurencji wynikającego z wcześniejszego zaangażowania tego Wykonawcy lub podmiotu, który należy </w:t>
      </w:r>
      <w:r w:rsidR="00AB70A0" w:rsidRPr="00783D50">
        <w:br/>
      </w:r>
      <w:r w:rsidRPr="00783D50">
        <w:t xml:space="preserve">z </w:t>
      </w:r>
      <w:r w:rsidR="00133552" w:rsidRPr="00783D50">
        <w:t>W</w:t>
      </w:r>
      <w:r w:rsidRPr="00783D50">
        <w:t xml:space="preserve">ykonawcą do tej samej grupy kapitałowej w rozumieniu ustawy z dnia 16 lutego 2007 r. o ochronie konkurencji i konsumentów, chyba że spowodowane tym zakłócenie konkurencji może </w:t>
      </w:r>
      <w:r w:rsidR="00473D06" w:rsidRPr="00783D50">
        <w:br/>
      </w:r>
      <w:r w:rsidRPr="00783D50">
        <w:lastRenderedPageBreak/>
        <w:t xml:space="preserve">być wyeliminowane w inny sposób niż przez wykluczenie Wykonawcy z udziału w postępowaniu </w:t>
      </w:r>
      <w:r w:rsidR="00D607D4" w:rsidRPr="00783D50">
        <w:br/>
      </w:r>
      <w:r w:rsidRPr="00783D50">
        <w:t xml:space="preserve">o udzielenie zamówienia. </w:t>
      </w:r>
    </w:p>
    <w:p w14:paraId="58E34E71" w14:textId="77777777" w:rsidR="00495917" w:rsidRDefault="00495917" w:rsidP="00B436BB">
      <w:pPr>
        <w:spacing w:line="240" w:lineRule="auto"/>
        <w:jc w:val="both"/>
      </w:pPr>
      <w:r w:rsidRPr="00495917">
        <w:rPr>
          <w:color w:val="2E74B5" w:themeColor="accent1" w:themeShade="BF"/>
        </w:rPr>
        <w:t xml:space="preserve">2.1. </w:t>
      </w:r>
      <w:r>
        <w:t>Z postępowania o udzielenie zamówienia publicznego lub konkursu prowadzonego na podstawie ustawy z dnia 11 września 2019 r. - Prawo zamówień publicznych wyklucza się:</w:t>
      </w:r>
    </w:p>
    <w:p w14:paraId="23452FAD" w14:textId="77777777" w:rsidR="00495917" w:rsidRDefault="00495917" w:rsidP="00B436BB">
      <w:pPr>
        <w:spacing w:line="240" w:lineRule="auto"/>
        <w:jc w:val="both"/>
      </w:pPr>
      <w:r>
        <w:t>1) wykonawcę oraz uczestnika konkursu wymienionego w wykazach określonych w rozporządzeniu 765/2006 i rozporządzeniu 269/2014 albo wpisanego na listę na podstawie decyzji w sprawie wpisu</w:t>
      </w:r>
      <w:r>
        <w:br/>
        <w:t>na listę rozstrzygającej o zastosowaniu środka, o którym mowa w art. 1 pkt 3;</w:t>
      </w:r>
    </w:p>
    <w:p w14:paraId="3042C588" w14:textId="5D244882" w:rsidR="00495917" w:rsidRDefault="00495917" w:rsidP="00B436BB">
      <w:pPr>
        <w:spacing w:line="240" w:lineRule="auto"/>
        <w:jc w:val="both"/>
      </w:pPr>
      <w:r>
        <w:t>2) wykonawcę oraz uczestnika konkursu, którego beneficjentem rzeczywistym w rozumieniu ustawy</w:t>
      </w:r>
      <w:r>
        <w:br/>
        <w:t>z dnia 1 marca 2018 r. o przeciwdziałaniu praniu pieniędzy oraz finansowaniu terroryzmu jest osoba wymieniona w wykazach określonych w rozporządzeniu 765/2006</w:t>
      </w:r>
      <w:r w:rsidR="00D64B77">
        <w:t xml:space="preserve"> </w:t>
      </w:r>
      <w:r>
        <w:t>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CA0C967" w14:textId="64E1B416" w:rsidR="00495917" w:rsidRDefault="00495917" w:rsidP="00B436BB">
      <w:pPr>
        <w:spacing w:line="240" w:lineRule="auto"/>
        <w:jc w:val="both"/>
      </w:pPr>
      <w:r>
        <w:t>3) wykonawcę oraz uczestnika konkursu, którego jednostką dominującą w rozumieniu art. 3 ust. 1</w:t>
      </w:r>
      <w:r>
        <w:br/>
        <w:t>pkt 37 ustawy z dnia 29 września 1994 r. o rachunkowości</w:t>
      </w:r>
      <w:r w:rsidR="00AC591A">
        <w:t xml:space="preserve"> </w:t>
      </w:r>
      <w: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F5B237A" w14:textId="77777777" w:rsidR="00495917" w:rsidRDefault="00495917" w:rsidP="00B436BB">
      <w:pPr>
        <w:spacing w:line="240" w:lineRule="auto"/>
        <w:jc w:val="both"/>
      </w:pPr>
      <w:r w:rsidRPr="00495917">
        <w:rPr>
          <w:color w:val="2E74B5" w:themeColor="accent1" w:themeShade="BF"/>
        </w:rPr>
        <w:t xml:space="preserve">2.2. </w:t>
      </w:r>
      <w:r>
        <w:t>Wykluczenie następuje na okres trwania okoliczności określonych w ust. 1.</w:t>
      </w:r>
    </w:p>
    <w:p w14:paraId="366CB57F" w14:textId="7381447B" w:rsidR="00495917" w:rsidRDefault="00495917" w:rsidP="00B436BB">
      <w:pPr>
        <w:spacing w:line="240" w:lineRule="auto"/>
        <w:jc w:val="both"/>
      </w:pPr>
      <w:r w:rsidRPr="00495917">
        <w:rPr>
          <w:color w:val="2E74B5" w:themeColor="accent1" w:themeShade="BF"/>
        </w:rPr>
        <w:t xml:space="preserve">2.3. </w:t>
      </w:r>
      <w:r>
        <w:t>W przypadku wykonawcy lub uczestnika konkursu wykluczonego na podstawie ust. 1, zamawiający odrzuca wniosek o dopuszczenie do udziału w postępowaniu o udzielnie zamówienia publicznego</w:t>
      </w:r>
      <w:r w:rsidR="00566541">
        <w:t xml:space="preserve"> </w:t>
      </w:r>
      <w:r>
        <w:t>lub ofertę takiego wykonawcy lub uczestnika konkursu, nie zaprasza go do złożenia oferty wstępnej, oferty podlegającej negocjacjom, oferty dodatkowej, oferty lub oferty ostatecznej, nie zaprasza go</w:t>
      </w:r>
      <w:r w:rsidR="00566541">
        <w:t xml:space="preserve"> </w:t>
      </w:r>
      <w:r>
        <w:t>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37B8921" w14:textId="77777777" w:rsidR="00495917" w:rsidRDefault="00495917" w:rsidP="00B436BB">
      <w:pPr>
        <w:spacing w:line="240" w:lineRule="auto"/>
        <w:jc w:val="both"/>
      </w:pPr>
      <w:r w:rsidRPr="00495917">
        <w:rPr>
          <w:color w:val="2E74B5" w:themeColor="accent1" w:themeShade="BF"/>
        </w:rPr>
        <w:t xml:space="preserve">2.4. </w:t>
      </w:r>
      <w:r>
        <w:t>Kontrola udzielania zamówień publicznych w zakresie zgodności z ust. 1 jest wykonywana zgodnie z art. 596 ustawy z dnia 11 września 2019 r. - Prawo zamówień publicznych.</w:t>
      </w:r>
    </w:p>
    <w:p w14:paraId="35486F1C" w14:textId="77777777" w:rsidR="00495917" w:rsidRDefault="00495917" w:rsidP="00B436BB">
      <w:pPr>
        <w:spacing w:line="240" w:lineRule="auto"/>
        <w:jc w:val="both"/>
      </w:pPr>
      <w:r w:rsidRPr="00495917">
        <w:rPr>
          <w:color w:val="2E74B5" w:themeColor="accent1" w:themeShade="BF"/>
        </w:rPr>
        <w:t xml:space="preserve">2.5. </w:t>
      </w:r>
      <w: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bookmarkEnd w:id="20"/>
    <w:p w14:paraId="24A6520B" w14:textId="5FB20BC0" w:rsidR="00954CF2" w:rsidRPr="00783D50" w:rsidRDefault="00A33BCB" w:rsidP="00B436BB">
      <w:pPr>
        <w:spacing w:line="240" w:lineRule="auto"/>
        <w:jc w:val="both"/>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00882DC9" w:rsidRPr="00783D50">
        <w:rPr>
          <w:rStyle w:val="Nagwek2Znak"/>
          <w:rFonts w:asciiTheme="minorHAnsi" w:eastAsia="Calibri" w:hAnsiTheme="minorHAnsi" w:cstheme="minorHAnsi"/>
          <w:lang w:val="pl-PL"/>
        </w:rPr>
        <w:t>5</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954CF2" w:rsidRPr="00783D50">
        <w:t xml:space="preserve">Wykonawca może zostać wykluczony przez </w:t>
      </w:r>
      <w:r w:rsidR="009403CB" w:rsidRPr="00783D50">
        <w:t>Zamawiającego</w:t>
      </w:r>
      <w:r w:rsidR="00954CF2" w:rsidRPr="00783D50">
        <w:t xml:space="preserve"> na </w:t>
      </w:r>
      <w:r w:rsidR="009403CB" w:rsidRPr="00783D50">
        <w:t>każdym</w:t>
      </w:r>
      <w:r w:rsidR="00954CF2" w:rsidRPr="00783D50">
        <w:t xml:space="preserve"> etapie </w:t>
      </w:r>
      <w:r w:rsidR="009403CB" w:rsidRPr="00783D50">
        <w:t>postepowania</w:t>
      </w:r>
      <w:r w:rsidR="00954CF2" w:rsidRPr="00783D50">
        <w:t xml:space="preserve"> </w:t>
      </w:r>
      <w:r w:rsidR="00D607D4" w:rsidRPr="00783D50">
        <w:br/>
      </w:r>
      <w:r w:rsidR="00954CF2" w:rsidRPr="00783D50">
        <w:t xml:space="preserve">o udzielenie </w:t>
      </w:r>
      <w:r w:rsidR="009403CB" w:rsidRPr="00783D50">
        <w:t>zamówienia</w:t>
      </w:r>
      <w:r w:rsidR="00954CF2" w:rsidRPr="00783D50">
        <w:t>.</w:t>
      </w:r>
    </w:p>
    <w:p w14:paraId="1BA6274C"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00882DC9" w:rsidRPr="00783D50">
        <w:rPr>
          <w:rStyle w:val="Nagwek2Znak"/>
          <w:rFonts w:asciiTheme="minorHAnsi" w:eastAsia="Calibri" w:hAnsiTheme="minorHAnsi" w:cstheme="minorHAnsi"/>
          <w:lang w:val="pl-PL"/>
        </w:rPr>
        <w:t>6</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rFonts w:eastAsiaTheme="minorHAnsi" w:cs="Calibri"/>
        </w:rPr>
        <w:t>Wykonawca nie b</w:t>
      </w:r>
      <w:r w:rsidRPr="00783D50">
        <w:rPr>
          <w:rFonts w:eastAsia="TimesNewRoman" w:cs="Calibri"/>
        </w:rPr>
        <w:t>ę</w:t>
      </w:r>
      <w:r w:rsidRPr="00783D50">
        <w:rPr>
          <w:rFonts w:eastAsiaTheme="minorHAnsi" w:cs="Calibri"/>
        </w:rPr>
        <w:t>dzie podlegał wykluczeniu w okoliczno</w:t>
      </w:r>
      <w:r w:rsidRPr="00783D50">
        <w:rPr>
          <w:rFonts w:eastAsia="TimesNewRoman" w:cs="Calibri"/>
        </w:rPr>
        <w:t>ś</w:t>
      </w:r>
      <w:r w:rsidRPr="00783D50">
        <w:rPr>
          <w:rFonts w:eastAsiaTheme="minorHAnsi" w:cs="Calibri"/>
        </w:rPr>
        <w:t>ciach okre</w:t>
      </w:r>
      <w:r w:rsidRPr="00783D50">
        <w:rPr>
          <w:rFonts w:eastAsia="TimesNewRoman" w:cs="Calibri"/>
        </w:rPr>
        <w:t>ś</w:t>
      </w:r>
      <w:r w:rsidRPr="00783D50">
        <w:rPr>
          <w:rFonts w:eastAsiaTheme="minorHAnsi" w:cs="Calibri"/>
        </w:rPr>
        <w:t xml:space="preserve">lonych w </w:t>
      </w:r>
      <w:r w:rsidR="00D661E0" w:rsidRPr="00783D50">
        <w:rPr>
          <w:rFonts w:eastAsiaTheme="minorHAnsi" w:cs="Calibri"/>
        </w:rPr>
        <w:t>art. 108,</w:t>
      </w:r>
      <w:r w:rsidRPr="00783D50">
        <w:rPr>
          <w:rFonts w:eastAsiaTheme="minorHAnsi" w:cs="Calibri"/>
        </w:rPr>
        <w:t xml:space="preserve"> je</w:t>
      </w:r>
      <w:r w:rsidRPr="00783D50">
        <w:rPr>
          <w:rFonts w:eastAsia="TimesNewRoman" w:cs="Calibri"/>
        </w:rPr>
        <w:t>ż</w:t>
      </w:r>
      <w:r w:rsidRPr="00783D50">
        <w:rPr>
          <w:rFonts w:eastAsiaTheme="minorHAnsi" w:cs="Calibri"/>
        </w:rPr>
        <w:t>eli udowodni Zamawiaj</w:t>
      </w:r>
      <w:r w:rsidRPr="00783D50">
        <w:rPr>
          <w:rFonts w:eastAsia="TimesNewRoman" w:cs="Calibri"/>
        </w:rPr>
        <w:t>ą</w:t>
      </w:r>
      <w:r w:rsidRPr="00783D50">
        <w:rPr>
          <w:rFonts w:eastAsiaTheme="minorHAnsi" w:cs="Calibri"/>
        </w:rPr>
        <w:t xml:space="preserve">cemu, </w:t>
      </w:r>
      <w:r w:rsidRPr="00783D50">
        <w:rPr>
          <w:rFonts w:eastAsia="TimesNewRoman" w:cs="Calibri"/>
        </w:rPr>
        <w:t>ż</w:t>
      </w:r>
      <w:r w:rsidRPr="00783D50">
        <w:rPr>
          <w:rFonts w:eastAsiaTheme="minorHAnsi" w:cs="Calibri"/>
        </w:rPr>
        <w:t>e spełnił ł</w:t>
      </w:r>
      <w:r w:rsidRPr="00783D50">
        <w:rPr>
          <w:rFonts w:eastAsia="TimesNewRoman" w:cs="Calibri"/>
        </w:rPr>
        <w:t>ą</w:t>
      </w:r>
      <w:r w:rsidRPr="00783D50">
        <w:rPr>
          <w:rFonts w:eastAsiaTheme="minorHAnsi" w:cs="Calibri"/>
        </w:rPr>
        <w:t>cznie nast</w:t>
      </w:r>
      <w:r w:rsidRPr="00783D50">
        <w:rPr>
          <w:rFonts w:eastAsia="TimesNewRoman" w:cs="Calibri"/>
        </w:rPr>
        <w:t>ę</w:t>
      </w:r>
      <w:r w:rsidRPr="00783D50">
        <w:rPr>
          <w:rFonts w:eastAsiaTheme="minorHAnsi" w:cs="Calibri"/>
        </w:rPr>
        <w:t>puj</w:t>
      </w:r>
      <w:r w:rsidRPr="00783D50">
        <w:rPr>
          <w:rFonts w:eastAsia="TimesNewRoman" w:cs="Calibri"/>
        </w:rPr>
        <w:t>ą</w:t>
      </w:r>
      <w:r w:rsidRPr="00783D50">
        <w:rPr>
          <w:rFonts w:eastAsiaTheme="minorHAnsi" w:cs="Calibri"/>
        </w:rPr>
        <w:t>ce przesłanki:</w:t>
      </w:r>
    </w:p>
    <w:p w14:paraId="503E4408"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1) naprawił lub zobowi</w:t>
      </w:r>
      <w:r w:rsidRPr="00783D50">
        <w:rPr>
          <w:rFonts w:eastAsia="TimesNewRoman" w:cs="Calibri"/>
        </w:rPr>
        <w:t>ą</w:t>
      </w:r>
      <w:r w:rsidRPr="00783D50">
        <w:rPr>
          <w:rFonts w:eastAsiaTheme="minorHAnsi" w:cs="Calibri"/>
        </w:rPr>
        <w:t>zał si</w:t>
      </w:r>
      <w:r w:rsidRPr="00783D50">
        <w:rPr>
          <w:rFonts w:eastAsia="TimesNewRoman" w:cs="Calibri"/>
        </w:rPr>
        <w:t xml:space="preserve">ę </w:t>
      </w:r>
      <w:r w:rsidRPr="00783D50">
        <w:rPr>
          <w:rFonts w:eastAsiaTheme="minorHAnsi" w:cs="Calibri"/>
        </w:rPr>
        <w:t>do naprawienia szkody wyrz</w:t>
      </w:r>
      <w:r w:rsidRPr="00783D50">
        <w:rPr>
          <w:rFonts w:eastAsia="TimesNewRoman" w:cs="Calibri"/>
        </w:rPr>
        <w:t>ą</w:t>
      </w:r>
      <w:r w:rsidRPr="00783D50">
        <w:rPr>
          <w:rFonts w:eastAsiaTheme="minorHAnsi" w:cs="Calibri"/>
        </w:rPr>
        <w:t>dzonej przest</w:t>
      </w:r>
      <w:r w:rsidRPr="00783D50">
        <w:rPr>
          <w:rFonts w:eastAsia="TimesNewRoman" w:cs="Calibri"/>
        </w:rPr>
        <w:t>ę</w:t>
      </w:r>
      <w:r w:rsidRPr="00783D50">
        <w:rPr>
          <w:rFonts w:eastAsiaTheme="minorHAnsi" w:cs="Calibri"/>
        </w:rPr>
        <w:t xml:space="preserve">pstwem, wykroczeniem </w:t>
      </w:r>
      <w:r w:rsidRPr="00783D50">
        <w:rPr>
          <w:rFonts w:eastAsiaTheme="minorHAnsi" w:cs="Calibri"/>
        </w:rPr>
        <w:br/>
        <w:t>lub swoim nieprawidłowym post</w:t>
      </w:r>
      <w:r w:rsidRPr="00783D50">
        <w:rPr>
          <w:rFonts w:eastAsia="TimesNewRoman" w:cs="Calibri"/>
        </w:rPr>
        <w:t>ę</w:t>
      </w:r>
      <w:r w:rsidRPr="00783D50">
        <w:rPr>
          <w:rFonts w:eastAsiaTheme="minorHAnsi" w:cs="Calibri"/>
        </w:rPr>
        <w:t>powaniem, w tym poprzez zado</w:t>
      </w:r>
      <w:r w:rsidRPr="00783D50">
        <w:rPr>
          <w:rFonts w:eastAsia="TimesNewRoman" w:cs="Calibri"/>
        </w:rPr>
        <w:t>ść</w:t>
      </w:r>
      <w:r w:rsidRPr="00783D50">
        <w:rPr>
          <w:rFonts w:eastAsiaTheme="minorHAnsi" w:cs="Calibri"/>
        </w:rPr>
        <w:t>uczynienie pieni</w:t>
      </w:r>
      <w:r w:rsidRPr="00783D50">
        <w:rPr>
          <w:rFonts w:eastAsia="TimesNewRoman" w:cs="Calibri"/>
        </w:rPr>
        <w:t>ęż</w:t>
      </w:r>
      <w:r w:rsidRPr="00783D50">
        <w:rPr>
          <w:rFonts w:eastAsiaTheme="minorHAnsi" w:cs="Calibri"/>
        </w:rPr>
        <w:t>ne;</w:t>
      </w:r>
    </w:p>
    <w:p w14:paraId="7FC4D44C"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2) wyczerpuj</w:t>
      </w:r>
      <w:r w:rsidRPr="00783D50">
        <w:rPr>
          <w:rFonts w:eastAsia="TimesNewRoman" w:cs="Calibri"/>
        </w:rPr>
        <w:t>ą</w:t>
      </w:r>
      <w:r w:rsidRPr="00783D50">
        <w:rPr>
          <w:rFonts w:eastAsiaTheme="minorHAnsi" w:cs="Calibri"/>
        </w:rPr>
        <w:t>co wyja</w:t>
      </w:r>
      <w:r w:rsidRPr="00783D50">
        <w:rPr>
          <w:rFonts w:eastAsia="TimesNewRoman" w:cs="Calibri"/>
        </w:rPr>
        <w:t>ś</w:t>
      </w:r>
      <w:r w:rsidRPr="00783D50">
        <w:rPr>
          <w:rFonts w:eastAsiaTheme="minorHAnsi" w:cs="Calibri"/>
        </w:rPr>
        <w:t>nił fakty i okoliczno</w:t>
      </w:r>
      <w:r w:rsidRPr="00783D50">
        <w:rPr>
          <w:rFonts w:eastAsia="TimesNewRoman" w:cs="Calibri"/>
        </w:rPr>
        <w:t>ś</w:t>
      </w:r>
      <w:r w:rsidRPr="00783D50">
        <w:rPr>
          <w:rFonts w:eastAsiaTheme="minorHAnsi" w:cs="Calibri"/>
        </w:rPr>
        <w:t>ci zwi</w:t>
      </w:r>
      <w:r w:rsidRPr="00783D50">
        <w:rPr>
          <w:rFonts w:eastAsia="TimesNewRoman" w:cs="Calibri"/>
        </w:rPr>
        <w:t>ą</w:t>
      </w:r>
      <w:r w:rsidRPr="00783D50">
        <w:rPr>
          <w:rFonts w:eastAsiaTheme="minorHAnsi" w:cs="Calibri"/>
        </w:rPr>
        <w:t>zane z przest</w:t>
      </w:r>
      <w:r w:rsidRPr="00783D50">
        <w:rPr>
          <w:rFonts w:eastAsia="TimesNewRoman" w:cs="Calibri"/>
        </w:rPr>
        <w:t>ę</w:t>
      </w:r>
      <w:r w:rsidRPr="00783D50">
        <w:rPr>
          <w:rFonts w:eastAsiaTheme="minorHAnsi" w:cs="Calibri"/>
        </w:rPr>
        <w:t>pstwem, wykroczeniem lub swoim nieprawidłowym post</w:t>
      </w:r>
      <w:r w:rsidRPr="00783D50">
        <w:rPr>
          <w:rFonts w:eastAsia="TimesNewRoman" w:cs="Calibri"/>
        </w:rPr>
        <w:t>ę</w:t>
      </w:r>
      <w:r w:rsidRPr="00783D50">
        <w:rPr>
          <w:rFonts w:eastAsiaTheme="minorHAnsi" w:cs="Calibri"/>
        </w:rPr>
        <w:t>powaniem oraz spowodowanymi przez nie szkodami, aktywnie współpracuj</w:t>
      </w:r>
      <w:r w:rsidRPr="00783D50">
        <w:rPr>
          <w:rFonts w:eastAsia="TimesNewRoman" w:cs="Calibri"/>
        </w:rPr>
        <w:t>ą</w:t>
      </w:r>
      <w:r w:rsidRPr="00783D50">
        <w:rPr>
          <w:rFonts w:eastAsiaTheme="minorHAnsi" w:cs="Calibri"/>
        </w:rPr>
        <w:t>c</w:t>
      </w:r>
    </w:p>
    <w:p w14:paraId="3D116F4E" w14:textId="6F87FF4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lastRenderedPageBreak/>
        <w:t>odpowiednio z wła</w:t>
      </w:r>
      <w:r w:rsidRPr="00783D50">
        <w:rPr>
          <w:rFonts w:eastAsia="TimesNewRoman" w:cs="Calibri"/>
        </w:rPr>
        <w:t>ś</w:t>
      </w:r>
      <w:r w:rsidRPr="00783D50">
        <w:rPr>
          <w:rFonts w:eastAsiaTheme="minorHAnsi" w:cs="Calibri"/>
        </w:rPr>
        <w:t xml:space="preserve">ciwymi organami, w tym organami </w:t>
      </w:r>
      <w:r w:rsidRPr="00783D50">
        <w:rPr>
          <w:rFonts w:eastAsia="TimesNewRoman" w:cs="Calibri"/>
        </w:rPr>
        <w:t>ś</w:t>
      </w:r>
      <w:r w:rsidRPr="00783D50">
        <w:rPr>
          <w:rFonts w:eastAsiaTheme="minorHAnsi" w:cs="Calibri"/>
        </w:rPr>
        <w:t xml:space="preserve">cigania, lub </w:t>
      </w:r>
      <w:r w:rsidR="007F4F14" w:rsidRPr="00783D50">
        <w:rPr>
          <w:rFonts w:eastAsiaTheme="minorHAnsi" w:cs="Calibri"/>
        </w:rPr>
        <w:t>Z</w:t>
      </w:r>
      <w:r w:rsidRPr="00783D50">
        <w:rPr>
          <w:rFonts w:eastAsiaTheme="minorHAnsi" w:cs="Calibri"/>
        </w:rPr>
        <w:t>amawiaj</w:t>
      </w:r>
      <w:r w:rsidRPr="00783D50">
        <w:rPr>
          <w:rFonts w:eastAsia="TimesNewRoman" w:cs="Calibri"/>
        </w:rPr>
        <w:t>ą</w:t>
      </w:r>
      <w:r w:rsidRPr="00783D50">
        <w:rPr>
          <w:rFonts w:eastAsiaTheme="minorHAnsi" w:cs="Calibri"/>
        </w:rPr>
        <w:t>cym;</w:t>
      </w:r>
    </w:p>
    <w:p w14:paraId="60E7DB60"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3) podj</w:t>
      </w:r>
      <w:r w:rsidRPr="00783D50">
        <w:rPr>
          <w:rFonts w:eastAsia="TimesNewRoman" w:cs="Calibri"/>
        </w:rPr>
        <w:t>ą</w:t>
      </w:r>
      <w:r w:rsidRPr="00783D50">
        <w:rPr>
          <w:rFonts w:eastAsiaTheme="minorHAnsi" w:cs="Calibri"/>
        </w:rPr>
        <w:t xml:space="preserve">ł konkretne </w:t>
      </w:r>
      <w:r w:rsidRPr="00783D50">
        <w:rPr>
          <w:rFonts w:eastAsia="TimesNewRoman" w:cs="Calibri"/>
        </w:rPr>
        <w:t>ś</w:t>
      </w:r>
      <w:r w:rsidRPr="00783D50">
        <w:rPr>
          <w:rFonts w:eastAsiaTheme="minorHAnsi" w:cs="Calibri"/>
        </w:rPr>
        <w:t>rodki techniczne, organizacyjne i kadrowe, odpowiednie dla zapobiegania dalszym przest</w:t>
      </w:r>
      <w:r w:rsidRPr="00783D50">
        <w:rPr>
          <w:rFonts w:eastAsia="TimesNewRoman" w:cs="Calibri"/>
        </w:rPr>
        <w:t>ę</w:t>
      </w:r>
      <w:r w:rsidRPr="00783D50">
        <w:rPr>
          <w:rFonts w:eastAsiaTheme="minorHAnsi" w:cs="Calibri"/>
        </w:rPr>
        <w:t>pstwom, wykroczeniom lub nieprawidłowemu post</w:t>
      </w:r>
      <w:r w:rsidRPr="00783D50">
        <w:rPr>
          <w:rFonts w:eastAsia="TimesNewRoman" w:cs="Calibri"/>
        </w:rPr>
        <w:t>ę</w:t>
      </w:r>
      <w:r w:rsidRPr="00783D50">
        <w:rPr>
          <w:rFonts w:eastAsiaTheme="minorHAnsi" w:cs="Calibri"/>
        </w:rPr>
        <w:t>powaniu, w szczególno</w:t>
      </w:r>
      <w:r w:rsidRPr="00783D50">
        <w:rPr>
          <w:rFonts w:eastAsia="TimesNewRoman" w:cs="Calibri"/>
        </w:rPr>
        <w:t>ś</w:t>
      </w:r>
      <w:r w:rsidRPr="00783D50">
        <w:rPr>
          <w:rFonts w:eastAsiaTheme="minorHAnsi" w:cs="Calibri"/>
        </w:rPr>
        <w:t>ci:</w:t>
      </w:r>
    </w:p>
    <w:p w14:paraId="39D7DC20"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a) zerwał wszelkie powi</w:t>
      </w:r>
      <w:r w:rsidRPr="00783D50">
        <w:rPr>
          <w:rFonts w:eastAsia="TimesNewRoman" w:cs="Calibri"/>
        </w:rPr>
        <w:t>ą</w:t>
      </w:r>
      <w:r w:rsidRPr="00783D50">
        <w:rPr>
          <w:rFonts w:eastAsiaTheme="minorHAnsi" w:cs="Calibri"/>
        </w:rPr>
        <w:t>zania z osobami lub podmiotami odpowiedzialnymi za nieprawidłowe post</w:t>
      </w:r>
      <w:r w:rsidRPr="00783D50">
        <w:rPr>
          <w:rFonts w:eastAsia="TimesNewRoman" w:cs="Calibri"/>
        </w:rPr>
        <w:t>ę</w:t>
      </w:r>
      <w:r w:rsidR="000269F8" w:rsidRPr="00783D50">
        <w:rPr>
          <w:rFonts w:eastAsiaTheme="minorHAnsi" w:cs="Calibri"/>
        </w:rPr>
        <w:t>powanie W</w:t>
      </w:r>
      <w:r w:rsidRPr="00783D50">
        <w:rPr>
          <w:rFonts w:eastAsiaTheme="minorHAnsi" w:cs="Calibri"/>
        </w:rPr>
        <w:t>ykonawcy,</w:t>
      </w:r>
    </w:p>
    <w:p w14:paraId="292480D5"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b) zreorganizował personel,</w:t>
      </w:r>
    </w:p>
    <w:p w14:paraId="786F309C"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c) wdro</w:t>
      </w:r>
      <w:r w:rsidRPr="00783D50">
        <w:rPr>
          <w:rFonts w:eastAsia="TimesNewRoman" w:cs="Calibri"/>
        </w:rPr>
        <w:t>ż</w:t>
      </w:r>
      <w:r w:rsidRPr="00783D50">
        <w:rPr>
          <w:rFonts w:eastAsiaTheme="minorHAnsi" w:cs="Calibri"/>
        </w:rPr>
        <w:t>ył system sprawozdawczo</w:t>
      </w:r>
      <w:r w:rsidRPr="00783D50">
        <w:rPr>
          <w:rFonts w:eastAsia="TimesNewRoman" w:cs="Calibri"/>
        </w:rPr>
        <w:t>ś</w:t>
      </w:r>
      <w:r w:rsidRPr="00783D50">
        <w:rPr>
          <w:rFonts w:eastAsiaTheme="minorHAnsi" w:cs="Calibri"/>
        </w:rPr>
        <w:t>ci i kontroli,</w:t>
      </w:r>
    </w:p>
    <w:p w14:paraId="5CA8CA94" w14:textId="77777777" w:rsidR="00A33BCB" w:rsidRPr="00783D50" w:rsidRDefault="00A33BCB" w:rsidP="00B436BB">
      <w:pPr>
        <w:autoSpaceDE w:val="0"/>
        <w:autoSpaceDN w:val="0"/>
        <w:adjustRightInd w:val="0"/>
        <w:spacing w:after="0" w:line="240" w:lineRule="auto"/>
        <w:jc w:val="both"/>
        <w:rPr>
          <w:rFonts w:eastAsiaTheme="minorHAnsi" w:cs="Calibri"/>
        </w:rPr>
      </w:pPr>
      <w:r w:rsidRPr="00783D50">
        <w:rPr>
          <w:rFonts w:eastAsiaTheme="minorHAnsi" w:cs="Calibri"/>
        </w:rPr>
        <w:t>d) utworzył struktury audytu wewn</w:t>
      </w:r>
      <w:r w:rsidRPr="00783D50">
        <w:rPr>
          <w:rFonts w:eastAsia="TimesNewRoman" w:cs="Calibri"/>
        </w:rPr>
        <w:t>ę</w:t>
      </w:r>
      <w:r w:rsidRPr="00783D50">
        <w:rPr>
          <w:rFonts w:eastAsiaTheme="minorHAnsi" w:cs="Calibri"/>
        </w:rPr>
        <w:t>trznego do monitorowania przestrzegania przepisów, wewn</w:t>
      </w:r>
      <w:r w:rsidRPr="00783D50">
        <w:rPr>
          <w:rFonts w:eastAsia="TimesNewRoman" w:cs="Calibri"/>
        </w:rPr>
        <w:t>ę</w:t>
      </w:r>
      <w:r w:rsidRPr="00783D50">
        <w:rPr>
          <w:rFonts w:eastAsiaTheme="minorHAnsi" w:cs="Calibri"/>
        </w:rPr>
        <w:t>trznych regulacji lub standardów,</w:t>
      </w:r>
    </w:p>
    <w:p w14:paraId="52707DFC" w14:textId="77777777" w:rsidR="00A33BCB" w:rsidRPr="00783D50" w:rsidRDefault="00A33BCB" w:rsidP="00B436BB">
      <w:pPr>
        <w:autoSpaceDE w:val="0"/>
        <w:autoSpaceDN w:val="0"/>
        <w:adjustRightInd w:val="0"/>
        <w:spacing w:after="120" w:line="240" w:lineRule="auto"/>
        <w:jc w:val="both"/>
        <w:rPr>
          <w:rFonts w:eastAsiaTheme="minorHAnsi" w:cs="Calibri"/>
        </w:rPr>
      </w:pPr>
      <w:r w:rsidRPr="00783D50">
        <w:rPr>
          <w:rFonts w:eastAsiaTheme="minorHAnsi" w:cs="Calibri"/>
        </w:rPr>
        <w:t>e) wprowadził wewn</w:t>
      </w:r>
      <w:r w:rsidRPr="00783D50">
        <w:rPr>
          <w:rFonts w:eastAsia="TimesNewRoman" w:cs="Calibri"/>
        </w:rPr>
        <w:t>ę</w:t>
      </w:r>
      <w:r w:rsidRPr="00783D50">
        <w:rPr>
          <w:rFonts w:eastAsiaTheme="minorHAnsi" w:cs="Calibri"/>
        </w:rPr>
        <w:t>trzne regulacje dotycz</w:t>
      </w:r>
      <w:r w:rsidRPr="00783D50">
        <w:rPr>
          <w:rFonts w:eastAsia="TimesNewRoman" w:cs="Calibri"/>
        </w:rPr>
        <w:t>ą</w:t>
      </w:r>
      <w:r w:rsidRPr="00783D50">
        <w:rPr>
          <w:rFonts w:eastAsiaTheme="minorHAnsi" w:cs="Calibri"/>
        </w:rPr>
        <w:t>ce odpowiedzialno</w:t>
      </w:r>
      <w:r w:rsidRPr="00783D50">
        <w:rPr>
          <w:rFonts w:eastAsia="TimesNewRoman" w:cs="Calibri"/>
        </w:rPr>
        <w:t>ś</w:t>
      </w:r>
      <w:r w:rsidRPr="00783D50">
        <w:rPr>
          <w:rFonts w:eastAsiaTheme="minorHAnsi" w:cs="Calibri"/>
        </w:rPr>
        <w:t>ci i odszkodowa</w:t>
      </w:r>
      <w:r w:rsidRPr="00783D50">
        <w:rPr>
          <w:rFonts w:eastAsia="TimesNewRoman" w:cs="Calibri"/>
        </w:rPr>
        <w:t xml:space="preserve">ń </w:t>
      </w:r>
      <w:r w:rsidR="00D661E0" w:rsidRPr="00783D50">
        <w:rPr>
          <w:rFonts w:eastAsia="TimesNewRoman" w:cs="Calibri"/>
        </w:rPr>
        <w:br/>
      </w:r>
      <w:r w:rsidRPr="00783D50">
        <w:rPr>
          <w:rFonts w:eastAsiaTheme="minorHAnsi" w:cs="Calibri"/>
        </w:rPr>
        <w:t>za nieprzestrzeganie przepisów, wewn</w:t>
      </w:r>
      <w:r w:rsidRPr="00783D50">
        <w:rPr>
          <w:rFonts w:eastAsia="TimesNewRoman" w:cs="Calibri"/>
        </w:rPr>
        <w:t>ę</w:t>
      </w:r>
      <w:r w:rsidRPr="00783D50">
        <w:rPr>
          <w:rFonts w:eastAsiaTheme="minorHAnsi" w:cs="Calibri"/>
        </w:rPr>
        <w:t>trznych regulacji lub standardów.</w:t>
      </w:r>
    </w:p>
    <w:p w14:paraId="409E0DCE" w14:textId="77777777" w:rsidR="00A33BCB" w:rsidRPr="00783D50" w:rsidRDefault="00A33BCB" w:rsidP="00B436BB">
      <w:pPr>
        <w:autoSpaceDE w:val="0"/>
        <w:autoSpaceDN w:val="0"/>
        <w:adjustRightInd w:val="0"/>
        <w:spacing w:after="120" w:line="240" w:lineRule="auto"/>
        <w:jc w:val="both"/>
        <w:rPr>
          <w:rFonts w:eastAsiaTheme="minorHAnsi" w:cs="Calibri"/>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00882DC9" w:rsidRPr="00783D50">
        <w:rPr>
          <w:rStyle w:val="Nagwek2Znak"/>
          <w:rFonts w:asciiTheme="minorHAnsi" w:eastAsia="Calibri" w:hAnsiTheme="minorHAnsi" w:cstheme="minorHAnsi"/>
          <w:lang w:val="pl-PL"/>
        </w:rPr>
        <w:t>7</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rFonts w:eastAsiaTheme="minorHAnsi" w:cs="Calibri"/>
        </w:rPr>
        <w:t>Zamawiający oceni, czy podjęte przez W</w:t>
      </w:r>
      <w:r w:rsidR="00BF7D68" w:rsidRPr="00783D50">
        <w:rPr>
          <w:rFonts w:eastAsiaTheme="minorHAnsi" w:cs="Calibri"/>
        </w:rPr>
        <w:t>ykonawcę czynności</w:t>
      </w:r>
      <w:r w:rsidRPr="00783D50">
        <w:rPr>
          <w:rFonts w:eastAsiaTheme="minorHAnsi" w:cs="Calibri"/>
        </w:rPr>
        <w:t xml:space="preserve"> są wystarczające do wykazania jego rzetelności, uwzględniając wagę i szczególne okoliczności czynu Wykonawcy. Jeżeli podjęte przez W</w:t>
      </w:r>
      <w:r w:rsidR="00BF7D68" w:rsidRPr="00783D50">
        <w:rPr>
          <w:rFonts w:eastAsiaTheme="minorHAnsi" w:cs="Calibri"/>
        </w:rPr>
        <w:t>ykonawcę czynności</w:t>
      </w:r>
      <w:r w:rsidRPr="00783D50">
        <w:rPr>
          <w:rFonts w:eastAsiaTheme="minorHAnsi" w:cs="Calibri"/>
        </w:rPr>
        <w:t>, nie są wystarczające do wykazania jego rzetelności, Zamawiający wykluczy Wykonawcę.</w:t>
      </w:r>
    </w:p>
    <w:p w14:paraId="0A8468D6" w14:textId="77777777" w:rsidR="00882DC9" w:rsidRPr="00783D50" w:rsidRDefault="00882DC9" w:rsidP="00B436BB">
      <w:pPr>
        <w:autoSpaceDE w:val="0"/>
        <w:autoSpaceDN w:val="0"/>
        <w:adjustRightInd w:val="0"/>
        <w:spacing w:after="0" w:line="240" w:lineRule="auto"/>
        <w:jc w:val="both"/>
        <w:rPr>
          <w:rFonts w:cs="Calibri"/>
          <w:b/>
        </w:rPr>
      </w:pPr>
      <w:r w:rsidRPr="00783D50">
        <w:rPr>
          <w:rStyle w:val="Nagwek2Znak"/>
          <w:rFonts w:asciiTheme="minorHAnsi" w:eastAsia="Calibri" w:hAnsiTheme="minorHAnsi" w:cstheme="minorHAnsi"/>
          <w:lang w:val="pl-PL"/>
        </w:rPr>
        <w:t>13</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8</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Pr="00783D50">
        <w:rPr>
          <w:rStyle w:val="Nagwek2Znak"/>
          <w:rFonts w:asciiTheme="minorHAnsi" w:eastAsia="Calibri" w:hAnsiTheme="minorHAnsi" w:cstheme="minorHAnsi"/>
          <w:color w:val="auto"/>
          <w:sz w:val="22"/>
          <w:szCs w:val="22"/>
          <w:lang w:val="pl-PL"/>
        </w:rPr>
        <w:t xml:space="preserve">Informacja o podmiotowych środkach dowodowych żądanych w celu potwierdzenia braku podstaw wykluczenia: </w:t>
      </w:r>
      <w:r w:rsidRPr="00783D50">
        <w:rPr>
          <w:rFonts w:cs="Calibri"/>
          <w:b/>
        </w:rPr>
        <w:t>Zamawiający nie wymaga złożenia dokumentów w ww. zakresie.</w:t>
      </w:r>
    </w:p>
    <w:bookmarkEnd w:id="15"/>
    <w:p w14:paraId="14B69AC8" w14:textId="77777777" w:rsidR="00882DC9" w:rsidRPr="002F447F" w:rsidRDefault="00882DC9" w:rsidP="00B436BB">
      <w:pPr>
        <w:autoSpaceDE w:val="0"/>
        <w:autoSpaceDN w:val="0"/>
        <w:adjustRightInd w:val="0"/>
        <w:spacing w:after="0" w:line="240" w:lineRule="auto"/>
        <w:jc w:val="both"/>
        <w:rPr>
          <w:rFonts w:cs="Calibri"/>
          <w:highlight w:val="yellow"/>
        </w:rPr>
      </w:pPr>
    </w:p>
    <w:p w14:paraId="3C5CB79C" w14:textId="77777777" w:rsidR="00353827" w:rsidRPr="00783D50" w:rsidRDefault="00353827" w:rsidP="00B436BB">
      <w:pPr>
        <w:pStyle w:val="Nagwek1"/>
        <w:spacing w:before="0" w:line="240" w:lineRule="auto"/>
        <w:jc w:val="both"/>
        <w:rPr>
          <w:rFonts w:asciiTheme="minorHAnsi" w:eastAsiaTheme="minorHAnsi" w:hAnsiTheme="minorHAnsi" w:cstheme="minorHAnsi"/>
          <w:szCs w:val="20"/>
        </w:rPr>
      </w:pPr>
      <w:r w:rsidRPr="00783D50">
        <w:rPr>
          <w:rFonts w:ascii="Calibri" w:hAnsi="Calibri"/>
          <w:sz w:val="26"/>
          <w:szCs w:val="26"/>
        </w:rPr>
        <w:t xml:space="preserve">Rozdział 14 </w:t>
      </w:r>
      <w:r w:rsidRPr="00783D50">
        <w:rPr>
          <w:rFonts w:asciiTheme="minorHAnsi" w:hAnsiTheme="minorHAnsi" w:cstheme="minorHAnsi"/>
          <w:sz w:val="26"/>
          <w:szCs w:val="26"/>
        </w:rPr>
        <w:t>WYKAZ WYMAGANYCH DOKUMENTÓW</w:t>
      </w:r>
    </w:p>
    <w:p w14:paraId="4BFCA40D" w14:textId="77777777" w:rsidR="00353827" w:rsidRPr="00AE4E90" w:rsidRDefault="00353827" w:rsidP="00B436BB">
      <w:pPr>
        <w:spacing w:line="240" w:lineRule="auto"/>
        <w:rPr>
          <w:rStyle w:val="Nagwek2Znak"/>
          <w:rFonts w:asciiTheme="minorHAnsi" w:eastAsia="Calibri" w:hAnsiTheme="minorHAnsi" w:cstheme="minorHAnsi"/>
          <w:color w:val="auto"/>
          <w:sz w:val="22"/>
          <w:lang w:val="pl-PL"/>
        </w:rPr>
      </w:pPr>
      <w:r w:rsidRPr="00AE4E90">
        <w:rPr>
          <w:rStyle w:val="Nagwek2Znak"/>
          <w:rFonts w:asciiTheme="minorHAnsi" w:eastAsia="Calibri" w:hAnsiTheme="minorHAnsi" w:cstheme="minorHAnsi"/>
          <w:lang w:val="pl-PL"/>
        </w:rPr>
        <w:t>1</w:t>
      </w:r>
      <w:r w:rsidR="00A33BCB" w:rsidRPr="00AE4E90">
        <w:rPr>
          <w:rStyle w:val="Nagwek2Znak"/>
          <w:rFonts w:asciiTheme="minorHAnsi" w:eastAsia="Calibri" w:hAnsiTheme="minorHAnsi" w:cstheme="minorHAnsi"/>
          <w:lang w:val="pl-PL"/>
        </w:rPr>
        <w:t>4</w:t>
      </w:r>
      <w:r w:rsidRPr="00AE4E90">
        <w:rPr>
          <w:rStyle w:val="Nagwek2Znak"/>
          <w:rFonts w:asciiTheme="minorHAnsi" w:eastAsia="Calibri" w:hAnsiTheme="minorHAnsi" w:cstheme="minorHAnsi"/>
        </w:rPr>
        <w:t>.</w:t>
      </w:r>
      <w:r w:rsidRPr="00AE4E90">
        <w:rPr>
          <w:rStyle w:val="Nagwek2Znak"/>
          <w:rFonts w:asciiTheme="minorHAnsi" w:eastAsia="Calibri" w:hAnsiTheme="minorHAnsi" w:cstheme="minorHAnsi"/>
          <w:lang w:val="pl-PL"/>
        </w:rPr>
        <w:t>1</w:t>
      </w:r>
      <w:r w:rsidRPr="00AE4E90">
        <w:rPr>
          <w:rStyle w:val="Nagwek2Znak"/>
          <w:rFonts w:asciiTheme="minorHAnsi" w:eastAsia="Calibri" w:hAnsiTheme="minorHAnsi" w:cstheme="minorHAnsi"/>
        </w:rPr>
        <w:t>.</w:t>
      </w:r>
      <w:r w:rsidRPr="00AE4E90">
        <w:rPr>
          <w:rStyle w:val="Nagwek2Znak"/>
          <w:rFonts w:asciiTheme="minorHAnsi" w:eastAsia="Calibri" w:hAnsiTheme="minorHAnsi" w:cstheme="minorHAnsi"/>
          <w:lang w:val="pl-PL"/>
        </w:rPr>
        <w:t xml:space="preserve"> </w:t>
      </w:r>
      <w:r w:rsidRPr="00AE4E90">
        <w:rPr>
          <w:rStyle w:val="Nagwek2Znak"/>
          <w:rFonts w:asciiTheme="minorHAnsi" w:eastAsia="Calibri" w:hAnsiTheme="minorHAnsi" w:cstheme="minorHAnsi"/>
          <w:color w:val="auto"/>
          <w:sz w:val="22"/>
          <w:lang w:val="pl-PL"/>
        </w:rPr>
        <w:t>Do oferty Wykonawca obowiązany jest dołączyć:</w:t>
      </w:r>
    </w:p>
    <w:p w14:paraId="362E7265" w14:textId="7F7231CB" w:rsidR="00E72B6F" w:rsidRDefault="00E72B6F"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1D33C5">
        <w:rPr>
          <w:rStyle w:val="Nagwek2Znak"/>
          <w:rFonts w:asciiTheme="minorHAnsi" w:eastAsia="Calibri" w:hAnsiTheme="minorHAnsi" w:cstheme="minorHAnsi"/>
          <w:color w:val="auto"/>
          <w:sz w:val="22"/>
          <w:lang w:val="pl-PL"/>
        </w:rPr>
        <w:t xml:space="preserve">formularz </w:t>
      </w:r>
      <w:r w:rsidR="00CB1A5F" w:rsidRPr="001D33C5">
        <w:rPr>
          <w:rStyle w:val="Nagwek2Znak"/>
          <w:rFonts w:asciiTheme="minorHAnsi" w:eastAsia="Calibri" w:hAnsiTheme="minorHAnsi" w:cstheme="minorHAnsi"/>
          <w:color w:val="auto"/>
          <w:sz w:val="22"/>
          <w:lang w:val="pl-PL"/>
        </w:rPr>
        <w:t>ofertowy</w:t>
      </w:r>
      <w:r w:rsidRPr="001D33C5">
        <w:rPr>
          <w:rStyle w:val="Nagwek2Znak"/>
          <w:rFonts w:asciiTheme="minorHAnsi" w:eastAsia="Calibri" w:hAnsiTheme="minorHAnsi" w:cstheme="minorHAnsi"/>
          <w:color w:val="auto"/>
          <w:sz w:val="22"/>
          <w:lang w:val="pl-PL"/>
        </w:rPr>
        <w:t xml:space="preserve"> stanowiący załącznik nr </w:t>
      </w:r>
      <w:r w:rsidR="00CB1A5F" w:rsidRPr="001D33C5">
        <w:rPr>
          <w:rStyle w:val="Nagwek2Znak"/>
          <w:rFonts w:asciiTheme="minorHAnsi" w:eastAsia="Calibri" w:hAnsiTheme="minorHAnsi" w:cstheme="minorHAnsi"/>
          <w:color w:val="auto"/>
          <w:sz w:val="22"/>
          <w:lang w:val="pl-PL"/>
        </w:rPr>
        <w:t>1</w:t>
      </w:r>
      <w:r w:rsidRPr="001D33C5">
        <w:rPr>
          <w:rStyle w:val="Nagwek2Znak"/>
          <w:rFonts w:asciiTheme="minorHAnsi" w:eastAsia="Calibri" w:hAnsiTheme="minorHAnsi" w:cstheme="minorHAnsi"/>
          <w:color w:val="auto"/>
          <w:sz w:val="22"/>
          <w:lang w:val="pl-PL"/>
        </w:rPr>
        <w:t xml:space="preserve"> do SWZ,</w:t>
      </w:r>
    </w:p>
    <w:p w14:paraId="2EE76735" w14:textId="66C03872" w:rsidR="00353827" w:rsidRPr="001D33C5" w:rsidRDefault="00353827"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1D33C5">
        <w:rPr>
          <w:rStyle w:val="Nagwek2Znak"/>
          <w:rFonts w:asciiTheme="minorHAnsi" w:eastAsia="Calibri" w:hAnsiTheme="minorHAnsi" w:cstheme="minorHAnsi"/>
          <w:color w:val="auto"/>
          <w:sz w:val="22"/>
          <w:lang w:val="pl-PL"/>
        </w:rPr>
        <w:t>oświadczenie wykazujące brak po</w:t>
      </w:r>
      <w:r w:rsidR="0097576F" w:rsidRPr="001D33C5">
        <w:rPr>
          <w:rStyle w:val="Nagwek2Znak"/>
          <w:rFonts w:asciiTheme="minorHAnsi" w:eastAsia="Calibri" w:hAnsiTheme="minorHAnsi" w:cstheme="minorHAnsi"/>
          <w:color w:val="auto"/>
          <w:sz w:val="22"/>
          <w:lang w:val="pl-PL"/>
        </w:rPr>
        <w:t xml:space="preserve">dstaw do wykluczenia określonych </w:t>
      </w:r>
      <w:r w:rsidRPr="001D33C5">
        <w:rPr>
          <w:rStyle w:val="Nagwek2Znak"/>
          <w:rFonts w:asciiTheme="minorHAnsi" w:eastAsia="Calibri" w:hAnsiTheme="minorHAnsi" w:cstheme="minorHAnsi"/>
          <w:color w:val="auto"/>
          <w:sz w:val="22"/>
          <w:lang w:val="pl-PL"/>
        </w:rPr>
        <w:t xml:space="preserve">w załączniku nr </w:t>
      </w:r>
      <w:r w:rsidR="000C2A07" w:rsidRPr="001D33C5">
        <w:rPr>
          <w:rStyle w:val="Nagwek2Znak"/>
          <w:rFonts w:asciiTheme="minorHAnsi" w:eastAsia="Calibri" w:hAnsiTheme="minorHAnsi" w:cstheme="minorHAnsi"/>
          <w:color w:val="auto"/>
          <w:sz w:val="22"/>
          <w:lang w:val="pl-PL"/>
        </w:rPr>
        <w:t>3</w:t>
      </w:r>
      <w:r w:rsidRPr="001D33C5">
        <w:rPr>
          <w:rStyle w:val="Nagwek2Znak"/>
          <w:rFonts w:asciiTheme="minorHAnsi" w:eastAsia="Calibri" w:hAnsiTheme="minorHAnsi" w:cstheme="minorHAnsi"/>
          <w:color w:val="auto"/>
          <w:sz w:val="22"/>
          <w:lang w:val="pl-PL"/>
        </w:rPr>
        <w:t xml:space="preserve"> do SWZ;</w:t>
      </w:r>
      <w:r w:rsidR="00A3532F" w:rsidRPr="001D33C5">
        <w:rPr>
          <w:rStyle w:val="Nagwek2Znak"/>
          <w:rFonts w:asciiTheme="minorHAnsi" w:eastAsia="Calibri" w:hAnsiTheme="minorHAnsi" w:cstheme="minorHAnsi"/>
          <w:color w:val="auto"/>
          <w:sz w:val="22"/>
          <w:lang w:val="pl-PL"/>
        </w:rPr>
        <w:t xml:space="preserve"> </w:t>
      </w:r>
      <w:r w:rsidR="00A3532F" w:rsidRPr="001D33C5">
        <w:t xml:space="preserve">w przypadku wspólnego ubiegania się o zamówienie przez Wykonawców, oświadczenie </w:t>
      </w:r>
      <w:r w:rsidR="00A3532F" w:rsidRPr="001D33C5">
        <w:br/>
        <w:t>o niepodleganiu wykluczeniu składa każdy z Wykonawców</w:t>
      </w:r>
      <w:r w:rsidR="00A33BCB" w:rsidRPr="001D33C5">
        <w:t>;</w:t>
      </w:r>
    </w:p>
    <w:p w14:paraId="7E6F1FE9" w14:textId="120C67AE" w:rsidR="00E72B6F" w:rsidRDefault="00353827"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D30637">
        <w:rPr>
          <w:rStyle w:val="Nagwek2Znak"/>
          <w:rFonts w:asciiTheme="minorHAnsi" w:eastAsia="Calibri" w:hAnsiTheme="minorHAnsi" w:cstheme="minorHAnsi"/>
          <w:color w:val="auto"/>
          <w:sz w:val="22"/>
          <w:lang w:val="pl-PL"/>
        </w:rPr>
        <w:t xml:space="preserve">oświadczenie dotyczące spełniania warunków udziału w postępowaniu określonych </w:t>
      </w:r>
      <w:r w:rsidR="00E72B6F" w:rsidRPr="00D30637">
        <w:rPr>
          <w:rStyle w:val="Nagwek2Znak"/>
          <w:rFonts w:asciiTheme="minorHAnsi" w:eastAsia="Calibri" w:hAnsiTheme="minorHAnsi" w:cstheme="minorHAnsi"/>
          <w:color w:val="auto"/>
          <w:sz w:val="22"/>
          <w:lang w:val="pl-PL"/>
        </w:rPr>
        <w:br/>
      </w:r>
      <w:r w:rsidRPr="00D30637">
        <w:rPr>
          <w:rStyle w:val="Nagwek2Znak"/>
          <w:rFonts w:asciiTheme="minorHAnsi" w:eastAsia="Calibri" w:hAnsiTheme="minorHAnsi" w:cstheme="minorHAnsi"/>
          <w:color w:val="auto"/>
          <w:sz w:val="22"/>
          <w:lang w:val="pl-PL"/>
        </w:rPr>
        <w:t xml:space="preserve">w załączniku nr </w:t>
      </w:r>
      <w:r w:rsidR="000C2A07" w:rsidRPr="00D30637">
        <w:rPr>
          <w:rStyle w:val="Nagwek2Znak"/>
          <w:rFonts w:asciiTheme="minorHAnsi" w:eastAsia="Calibri" w:hAnsiTheme="minorHAnsi" w:cstheme="minorHAnsi"/>
          <w:color w:val="auto"/>
          <w:sz w:val="22"/>
          <w:lang w:val="pl-PL"/>
        </w:rPr>
        <w:t>4</w:t>
      </w:r>
      <w:r w:rsidRPr="00D30637">
        <w:rPr>
          <w:rStyle w:val="Nagwek2Znak"/>
          <w:rFonts w:asciiTheme="minorHAnsi" w:eastAsia="Calibri" w:hAnsiTheme="minorHAnsi" w:cstheme="minorHAnsi"/>
          <w:color w:val="auto"/>
          <w:sz w:val="22"/>
          <w:lang w:val="pl-PL"/>
        </w:rPr>
        <w:t xml:space="preserve"> do SWZ</w:t>
      </w:r>
      <w:r w:rsidR="00A33BCB" w:rsidRPr="00D30637">
        <w:rPr>
          <w:rStyle w:val="Nagwek2Znak"/>
          <w:rFonts w:asciiTheme="minorHAnsi" w:eastAsia="Calibri" w:hAnsiTheme="minorHAnsi" w:cstheme="minorHAnsi"/>
          <w:color w:val="auto"/>
          <w:sz w:val="22"/>
          <w:lang w:val="pl-PL"/>
        </w:rPr>
        <w:t>;</w:t>
      </w:r>
    </w:p>
    <w:p w14:paraId="22242CEC" w14:textId="77777777" w:rsidR="00CF6612" w:rsidRDefault="00683850"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CF6612">
        <w:rPr>
          <w:rStyle w:val="Nagwek2Znak"/>
          <w:rFonts w:asciiTheme="minorHAnsi" w:eastAsia="Calibri" w:hAnsiTheme="minorHAnsi" w:cstheme="minorHAnsi"/>
          <w:color w:val="auto"/>
          <w:sz w:val="22"/>
          <w:lang w:val="pl-PL"/>
        </w:rPr>
        <w:t>pełnomocnictwo upoważniające do złożenia oferty, o ile ofertę składa pełnomocnik;</w:t>
      </w:r>
    </w:p>
    <w:p w14:paraId="162D0DCB" w14:textId="585BAE2B" w:rsidR="00683850" w:rsidRDefault="00683850" w:rsidP="003E248C">
      <w:pPr>
        <w:pStyle w:val="Akapitzlist"/>
        <w:numPr>
          <w:ilvl w:val="0"/>
          <w:numId w:val="2"/>
        </w:numPr>
        <w:spacing w:line="240" w:lineRule="auto"/>
        <w:jc w:val="both"/>
        <w:rPr>
          <w:rStyle w:val="Nagwek2Znak"/>
          <w:rFonts w:asciiTheme="minorHAnsi" w:eastAsia="Calibri" w:hAnsiTheme="minorHAnsi" w:cstheme="minorHAnsi"/>
          <w:color w:val="auto"/>
          <w:sz w:val="22"/>
          <w:lang w:val="pl-PL"/>
        </w:rPr>
      </w:pPr>
      <w:r w:rsidRPr="00CF6612">
        <w:rPr>
          <w:rStyle w:val="Nagwek2Znak"/>
          <w:rFonts w:asciiTheme="minorHAnsi" w:eastAsia="Calibri" w:hAnsiTheme="minorHAnsi" w:cstheme="minorHAnsi"/>
          <w:color w:val="auto"/>
          <w:sz w:val="22"/>
          <w:lang w:val="pl-PL"/>
        </w:rPr>
        <w:t xml:space="preserve">pełnomocnictwo dla pełnomocnika do reprezentowania w postępowaniu Wykonawców wspólnie ubiegających się o udzielenie zamówienia </w:t>
      </w:r>
      <w:r w:rsidR="001D33C5" w:rsidRPr="00CF6612">
        <w:rPr>
          <w:rStyle w:val="Nagwek2Znak"/>
          <w:rFonts w:asciiTheme="minorHAnsi" w:eastAsia="Calibri" w:hAnsiTheme="minorHAnsi" w:cstheme="minorHAnsi"/>
          <w:color w:val="auto"/>
          <w:sz w:val="22"/>
          <w:lang w:val="pl-PL"/>
        </w:rPr>
        <w:t>–</w:t>
      </w:r>
      <w:r w:rsidRPr="00CF6612">
        <w:rPr>
          <w:rStyle w:val="Nagwek2Znak"/>
          <w:rFonts w:asciiTheme="minorHAnsi" w:eastAsia="Calibri" w:hAnsiTheme="minorHAnsi" w:cstheme="minorHAnsi"/>
          <w:color w:val="auto"/>
          <w:sz w:val="22"/>
          <w:lang w:val="pl-PL"/>
        </w:rPr>
        <w:t xml:space="preserve"> dotyczy ofert składanych przez Wykonawców wspólnie ubiegający</w:t>
      </w:r>
      <w:r w:rsidR="000F1163" w:rsidRPr="00CF6612">
        <w:rPr>
          <w:rStyle w:val="Nagwek2Znak"/>
          <w:rFonts w:asciiTheme="minorHAnsi" w:eastAsia="Calibri" w:hAnsiTheme="minorHAnsi" w:cstheme="minorHAnsi"/>
          <w:color w:val="auto"/>
          <w:sz w:val="22"/>
          <w:lang w:val="pl-PL"/>
        </w:rPr>
        <w:t>ch się o udzielenie zamówienia.</w:t>
      </w:r>
    </w:p>
    <w:p w14:paraId="41F3935B" w14:textId="56B5A81E" w:rsidR="00556B0D" w:rsidRPr="005E7D83" w:rsidRDefault="00CF6612" w:rsidP="005E7D83">
      <w:pPr>
        <w:pStyle w:val="Akapitzlist"/>
        <w:numPr>
          <w:ilvl w:val="0"/>
          <w:numId w:val="2"/>
        </w:numPr>
        <w:spacing w:line="240" w:lineRule="auto"/>
        <w:jc w:val="both"/>
        <w:rPr>
          <w:rFonts w:asciiTheme="minorHAnsi" w:hAnsiTheme="minorHAnsi" w:cstheme="minorHAnsi"/>
          <w:szCs w:val="26"/>
          <w:lang w:eastAsia="x-none"/>
        </w:rPr>
      </w:pPr>
      <w:r>
        <w:rPr>
          <w:rFonts w:asciiTheme="minorHAnsi" w:hAnsiTheme="minorHAnsi" w:cstheme="minorHAnsi"/>
        </w:rPr>
        <w:t>z</w:t>
      </w:r>
      <w:r w:rsidRPr="00CF6612">
        <w:rPr>
          <w:rFonts w:asciiTheme="minorHAnsi" w:hAnsiTheme="minorHAnsi" w:cstheme="minorHAnsi"/>
        </w:rPr>
        <w:t xml:space="preserve">obowiązanie do udostępnienia zasobów </w:t>
      </w:r>
      <w:r w:rsidR="009C2394" w:rsidRPr="009C2394">
        <w:rPr>
          <w:rFonts w:asciiTheme="minorHAnsi" w:hAnsiTheme="minorHAnsi" w:cstheme="minorHAnsi"/>
        </w:rPr>
        <w:t xml:space="preserve">Zał. nr 5 do SWZ </w:t>
      </w:r>
      <w:r w:rsidRPr="00CF6612">
        <w:rPr>
          <w:rFonts w:asciiTheme="minorHAnsi" w:hAnsiTheme="minorHAnsi" w:cstheme="minorHAnsi"/>
        </w:rPr>
        <w:t>(jeżeli dotyczy),</w:t>
      </w:r>
    </w:p>
    <w:p w14:paraId="0C96AB31" w14:textId="77777777" w:rsidR="005E7D83" w:rsidRPr="005E7D83" w:rsidRDefault="005E7D83" w:rsidP="005E7D83">
      <w:pPr>
        <w:pStyle w:val="Akapitzlist"/>
        <w:spacing w:line="240" w:lineRule="auto"/>
        <w:jc w:val="both"/>
        <w:rPr>
          <w:rStyle w:val="Nagwek2Znak"/>
          <w:rFonts w:asciiTheme="minorHAnsi" w:eastAsia="Calibri" w:hAnsiTheme="minorHAnsi" w:cstheme="minorHAnsi"/>
          <w:color w:val="auto"/>
          <w:sz w:val="22"/>
          <w:lang w:val="pl-PL"/>
        </w:rPr>
      </w:pPr>
    </w:p>
    <w:p w14:paraId="5976EED9" w14:textId="6BB15EDC" w:rsidR="00683850" w:rsidRDefault="00683850" w:rsidP="00B436BB">
      <w:pPr>
        <w:spacing w:line="240" w:lineRule="auto"/>
        <w:jc w:val="both"/>
        <w:rPr>
          <w:rStyle w:val="Nagwek2Znak"/>
          <w:rFonts w:asciiTheme="minorHAnsi" w:eastAsia="Calibri" w:hAnsiTheme="minorHAnsi" w:cstheme="minorHAnsi"/>
          <w:color w:val="auto"/>
          <w:sz w:val="22"/>
          <w:lang w:val="pl-PL"/>
        </w:rPr>
      </w:pPr>
      <w:r w:rsidRPr="00AE4E90">
        <w:rPr>
          <w:rStyle w:val="Nagwek2Znak"/>
          <w:rFonts w:asciiTheme="minorHAnsi" w:eastAsia="Calibri" w:hAnsiTheme="minorHAnsi" w:cstheme="minorHAnsi"/>
          <w:color w:val="auto"/>
          <w:sz w:val="22"/>
          <w:lang w:val="pl-PL"/>
        </w:rPr>
        <w:t xml:space="preserve">Pełnomocnictwo do złożenia oferty musi być złożone w oryginale w takiej samej formie, jak składana oferta (tj. w formie elektronicznej lub postaci elektronicznej opatrzonej podpisem zaufanym </w:t>
      </w:r>
      <w:r w:rsidR="00A33BCB" w:rsidRPr="00AE4E90">
        <w:rPr>
          <w:rStyle w:val="Nagwek2Znak"/>
          <w:rFonts w:asciiTheme="minorHAnsi" w:eastAsia="Calibri" w:hAnsiTheme="minorHAnsi" w:cstheme="minorHAnsi"/>
          <w:color w:val="auto"/>
          <w:sz w:val="22"/>
          <w:lang w:val="pl-PL"/>
        </w:rPr>
        <w:br/>
      </w:r>
      <w:r w:rsidRPr="00AE4E90">
        <w:rPr>
          <w:rStyle w:val="Nagwek2Znak"/>
          <w:rFonts w:asciiTheme="minorHAnsi" w:eastAsia="Calibri" w:hAnsiTheme="minorHAnsi" w:cstheme="minorHAnsi"/>
          <w:color w:val="auto"/>
          <w:sz w:val="22"/>
          <w:lang w:val="pl-PL"/>
        </w:rPr>
        <w:t xml:space="preserve">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0E9109BF" w14:textId="586DB205" w:rsidR="00C97857" w:rsidRPr="00C97857" w:rsidRDefault="00C97857" w:rsidP="00C97857">
      <w:pPr>
        <w:spacing w:line="276" w:lineRule="auto"/>
        <w:jc w:val="both"/>
        <w:rPr>
          <w:rStyle w:val="Nagwek2Znak"/>
          <w:rFonts w:ascii="Calibri" w:eastAsia="Calibri" w:hAnsi="Calibri"/>
          <w:color w:val="auto"/>
          <w:sz w:val="22"/>
          <w:szCs w:val="22"/>
          <w:lang w:val="pl-PL" w:eastAsia="en-US"/>
        </w:rPr>
      </w:pPr>
      <w:r w:rsidRPr="00C97857">
        <w:t xml:space="preserve">Jeżeli wykonawca nie złożył wraz z ofertą przedmiotowych środków dowodowych lub złożone przedmiotowe środki dowodowe są niekompletne, Zamawiający na podstawie art. 107 ust. 2 wezwie  do ich złożenia lub uzupełnienia w wyznaczonym terminie. Zgodnie z art. 107 ust 3 przepisu ust. 2 nie </w:t>
      </w:r>
      <w:r w:rsidRPr="00C97857">
        <w:lastRenderedPageBreak/>
        <w:t>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2B5ED53" w14:textId="77777777" w:rsidR="00A3532F" w:rsidRPr="00783D50" w:rsidRDefault="00F90473" w:rsidP="00B436BB">
      <w:pPr>
        <w:spacing w:line="240" w:lineRule="auto"/>
        <w:jc w:val="both"/>
      </w:pPr>
      <w:bookmarkStart w:id="21" w:name="_Hlk214971503"/>
      <w:r w:rsidRPr="00783D50">
        <w:rPr>
          <w:rStyle w:val="Nagwek2Znak"/>
          <w:rFonts w:asciiTheme="minorHAnsi" w:eastAsia="Calibri" w:hAnsiTheme="minorHAnsi" w:cstheme="minorHAnsi"/>
          <w:lang w:val="pl-PL"/>
        </w:rPr>
        <w:t>14</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2</w:t>
      </w:r>
      <w:r w:rsidRPr="00783D50">
        <w:rPr>
          <w:rStyle w:val="Nagwek2Znak"/>
          <w:rFonts w:asciiTheme="minorHAnsi" w:eastAsia="Calibri" w:hAnsiTheme="minorHAnsi" w:cstheme="minorHAnsi"/>
        </w:rPr>
        <w:t>.</w:t>
      </w:r>
      <w:r w:rsidRPr="00783D50">
        <w:rPr>
          <w:rStyle w:val="Nagwek2Znak"/>
          <w:rFonts w:asciiTheme="minorHAnsi" w:eastAsia="Calibri" w:hAnsiTheme="minorHAnsi" w:cstheme="minorHAnsi"/>
          <w:lang w:val="pl-PL"/>
        </w:rPr>
        <w:t xml:space="preserve"> </w:t>
      </w:r>
      <w:r w:rsidR="00A3532F" w:rsidRPr="00783D50">
        <w:rPr>
          <w:b/>
        </w:rPr>
        <w:t>Zamawiający przed wyborem naj</w:t>
      </w:r>
      <w:r w:rsidR="00A33BCB" w:rsidRPr="00783D50">
        <w:rPr>
          <w:b/>
        </w:rPr>
        <w:t>korzystniejszej oferty, wezwie W</w:t>
      </w:r>
      <w:r w:rsidR="00A3532F" w:rsidRPr="00783D50">
        <w:rPr>
          <w:b/>
        </w:rPr>
        <w:t>ykonawcę</w:t>
      </w:r>
      <w:r w:rsidR="00A3532F" w:rsidRPr="00783D50">
        <w:t xml:space="preserve">, którego oferta została najwyżej oceniona, do złożenia w wyznaczonym, nie krótszym niż 5 dni, terminie aktualnych </w:t>
      </w:r>
      <w:r w:rsidR="00AE5401" w:rsidRPr="00783D50">
        <w:br/>
      </w:r>
      <w:r w:rsidR="00A3532F" w:rsidRPr="00783D50">
        <w:t>na dzień złożenia następujących podmiotowych środków dowodowych</w:t>
      </w:r>
      <w:r w:rsidR="00A33BCB" w:rsidRPr="00783D50">
        <w:t xml:space="preserve"> (</w:t>
      </w:r>
      <w:r w:rsidR="00A33BCB" w:rsidRPr="00D6375F">
        <w:rPr>
          <w:i/>
          <w:iCs/>
        </w:rPr>
        <w:t>jeżeli dotyczy</w:t>
      </w:r>
      <w:r w:rsidR="00A33BCB" w:rsidRPr="00783D50">
        <w:t>)</w:t>
      </w:r>
      <w:r w:rsidR="00A3532F" w:rsidRPr="00783D50">
        <w:t>:</w:t>
      </w:r>
    </w:p>
    <w:p w14:paraId="585E519B" w14:textId="04F32BC6" w:rsidR="007D394C" w:rsidRPr="00783D50" w:rsidRDefault="00AF2832" w:rsidP="00B436BB">
      <w:pPr>
        <w:spacing w:line="240" w:lineRule="auto"/>
        <w:jc w:val="both"/>
      </w:pPr>
      <w:r w:rsidRPr="00783D50">
        <w:t xml:space="preserve">a) podmiotowe środki dowodowe na potwierdzenie spełniania warunków udziału w postępowaniu, zgodnie z punktem </w:t>
      </w:r>
      <w:r w:rsidRPr="00783D50">
        <w:rPr>
          <w:b/>
        </w:rPr>
        <w:t>13.</w:t>
      </w:r>
      <w:r w:rsidR="00F11A56" w:rsidRPr="00783D50">
        <w:rPr>
          <w:b/>
        </w:rPr>
        <w:t>3</w:t>
      </w:r>
      <w:r w:rsidRPr="00783D50">
        <w:rPr>
          <w:b/>
        </w:rPr>
        <w:t xml:space="preserve"> SWZ</w:t>
      </w:r>
      <w:r w:rsidRPr="00783D50">
        <w:t>,</w:t>
      </w:r>
    </w:p>
    <w:p w14:paraId="356D99F3" w14:textId="37B82AA7" w:rsidR="00AF2832" w:rsidRPr="001D33C5" w:rsidRDefault="00AF2832" w:rsidP="00B436BB">
      <w:pPr>
        <w:spacing w:line="240" w:lineRule="auto"/>
        <w:jc w:val="both"/>
      </w:pPr>
      <w:r w:rsidRPr="00783D50">
        <w:t xml:space="preserve">b) podmiotowe środki dowodowe na potwierdzenie braku podstaw wykluczenia zgodnie z punktem </w:t>
      </w:r>
      <w:r w:rsidRPr="001D33C5">
        <w:rPr>
          <w:b/>
        </w:rPr>
        <w:t>13.8 SWZ</w:t>
      </w:r>
      <w:r w:rsidRPr="001D33C5">
        <w:t>.</w:t>
      </w:r>
    </w:p>
    <w:bookmarkEnd w:id="21"/>
    <w:p w14:paraId="48B7D5AB" w14:textId="6956D7BC" w:rsidR="00A3532F" w:rsidRPr="001D33C5" w:rsidRDefault="00A3532F" w:rsidP="00B436BB">
      <w:pPr>
        <w:spacing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Jeżeli</w:t>
      </w:r>
      <w:r w:rsidR="00974821" w:rsidRPr="001D33C5">
        <w:t xml:space="preserve"> Wykonawca nie złoży oświadczeń</w:t>
      </w:r>
      <w:r w:rsidRPr="001D33C5">
        <w:t>, o których mowa w</w:t>
      </w:r>
      <w:r w:rsidR="00B15884" w:rsidRPr="001D33C5">
        <w:t xml:space="preserve"> 14.1</w:t>
      </w:r>
      <w:r w:rsidRPr="001D33C5">
        <w:t xml:space="preserve"> </w:t>
      </w:r>
      <w:r w:rsidR="00B525F3" w:rsidRPr="001D33C5">
        <w:t>pkt</w:t>
      </w:r>
      <w:r w:rsidRPr="001D33C5">
        <w:t xml:space="preserve"> </w:t>
      </w:r>
      <w:r w:rsidR="00B525F3" w:rsidRPr="001D33C5">
        <w:t>2</w:t>
      </w:r>
      <w:r w:rsidRPr="001D33C5">
        <w:t xml:space="preserve"> i </w:t>
      </w:r>
      <w:r w:rsidR="00B525F3" w:rsidRPr="001D33C5">
        <w:t>3</w:t>
      </w:r>
      <w:r w:rsidRPr="001D33C5">
        <w:t xml:space="preserve"> potwierdzających okoliczności, o których mowa w art. 125 ust. 1 ustawy, podmiotowych środków dowodowych </w:t>
      </w:r>
      <w:r w:rsidR="00AE5401" w:rsidRPr="001D33C5">
        <w:br/>
      </w:r>
      <w:r w:rsidRPr="001D33C5">
        <w:t>lub innych dokumentów lub oświadczeń składanych w postępowaniu lub są one niekomple</w:t>
      </w:r>
      <w:r w:rsidR="00B15884" w:rsidRPr="001D33C5">
        <w:t xml:space="preserve">tne </w:t>
      </w:r>
      <w:r w:rsidR="00AE5401" w:rsidRPr="001D33C5">
        <w:br/>
      </w:r>
      <w:r w:rsidRPr="001D33C5">
        <w:t xml:space="preserve">lub zawierają błędy, </w:t>
      </w:r>
      <w:r w:rsidR="00B15884" w:rsidRPr="001D33C5">
        <w:t>Z</w:t>
      </w:r>
      <w:r w:rsidRPr="001D33C5">
        <w:t xml:space="preserve">amawiający wezwie </w:t>
      </w:r>
      <w:r w:rsidR="000269F8" w:rsidRPr="001D33C5">
        <w:t>W</w:t>
      </w:r>
      <w:r w:rsidRPr="001D33C5">
        <w:t>ykonawcę odpowiedni</w:t>
      </w:r>
      <w:r w:rsidR="00B15884" w:rsidRPr="001D33C5">
        <w:t xml:space="preserve">o do ich złożenia, poprawienia </w:t>
      </w:r>
      <w:r w:rsidR="00AE5401" w:rsidRPr="001D33C5">
        <w:br/>
      </w:r>
      <w:r w:rsidRPr="001D33C5">
        <w:t>lub uzupełnienia w wyznaczonym terminie.</w:t>
      </w:r>
      <w:r w:rsidR="00B15884" w:rsidRPr="001D33C5">
        <w:t xml:space="preserve"> Postanowień powyższych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4F8CEB85" w14:textId="77777777" w:rsidR="00A3532F" w:rsidRPr="001D33C5" w:rsidRDefault="00A3532F" w:rsidP="00B436BB">
      <w:pPr>
        <w:spacing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Wykonawca, w przypadku polegania na zdolnościach lub sytuacji podmiotów udostępniających zasoby, pr</w:t>
      </w:r>
      <w:r w:rsidR="00BC2F26" w:rsidRPr="001D33C5">
        <w:t>zedstawia, wraz z oświadczeniem</w:t>
      </w:r>
      <w:r w:rsidRPr="001D33C5">
        <w:t xml:space="preserve"> o niepodleganiu wykluczeniu, spełnianiu warunków udziału w postępowaniu lub kryteriów selekcji, także oświadczenie podmiotu udostępniającego zasoby, potwierdzające brak podstaw wykluczenia tego podmiotu oraz odpowiednio spełnianie warunków udziału w postępowaniu lub kryteriów selekcji, w zakresie, w jakim </w:t>
      </w:r>
      <w:r w:rsidR="00A33BCB" w:rsidRPr="001D33C5">
        <w:t>W</w:t>
      </w:r>
      <w:r w:rsidRPr="001D33C5">
        <w:t>ykonawca powołuje się na jego zasoby.</w:t>
      </w:r>
    </w:p>
    <w:p w14:paraId="6C342475" w14:textId="2EFB4F2F"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Wykonawca, który polega na zdolnościach lub sytuacji podmiotów udostępniających zasoby, składa wraz z ofertą, zobowiązanie podmiotu</w:t>
      </w:r>
      <w:r w:rsidR="00BC2F26" w:rsidRPr="001D33C5">
        <w:t xml:space="preserve"> (załącznik nr </w:t>
      </w:r>
      <w:r w:rsidR="003F4DB6">
        <w:t>5</w:t>
      </w:r>
      <w:r w:rsidR="00BC2F26" w:rsidRPr="001D33C5">
        <w:t xml:space="preserve"> do SWZ)</w:t>
      </w:r>
      <w:r w:rsidR="00A3532F" w:rsidRPr="001D33C5">
        <w:t xml:space="preserve"> udostępniającego zasoby </w:t>
      </w:r>
      <w:r w:rsidR="00E72B6F" w:rsidRPr="001D33C5">
        <w:br/>
      </w:r>
      <w:r w:rsidR="00A3532F" w:rsidRPr="001D33C5">
        <w:t xml:space="preserve">do oddania mu do dyspozycji niezbędnych zasobów na potrzeby realizacji danego zamówienia lub inny podmiotowy środek dowodowy potwierdzający, że </w:t>
      </w:r>
      <w:r w:rsidRPr="001D33C5">
        <w:t>W</w:t>
      </w:r>
      <w:r w:rsidR="00A3532F" w:rsidRPr="001D33C5">
        <w:t>ykonawca realizując zamówienie, będzie dysponował niezbędnymi zasobami tych podmiotów.</w:t>
      </w:r>
    </w:p>
    <w:p w14:paraId="27677FDC" w14:textId="50CCB4DD"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6</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 przypadku wspólnego ubiegania się o zamówienie przez Wykonawców</w:t>
      </w:r>
      <w:r w:rsidR="0097576F" w:rsidRPr="001D33C5">
        <w:t>,</w:t>
      </w:r>
      <w:r w:rsidR="00A3532F" w:rsidRPr="001D33C5">
        <w:t xml:space="preserve"> oświadczeni</w:t>
      </w:r>
      <w:r w:rsidR="0097576F" w:rsidRPr="001D33C5">
        <w:t>a</w:t>
      </w:r>
      <w:r w:rsidR="00A3532F" w:rsidRPr="001D33C5">
        <w:t xml:space="preserve">, </w:t>
      </w:r>
      <w:r w:rsidRPr="001D33C5">
        <w:br/>
      </w:r>
      <w:r w:rsidR="00A3532F" w:rsidRPr="001D33C5">
        <w:t>o który</w:t>
      </w:r>
      <w:r w:rsidR="00B525F3" w:rsidRPr="001D33C5">
        <w:t>ch</w:t>
      </w:r>
      <w:r w:rsidR="00A3532F" w:rsidRPr="001D33C5">
        <w:t xml:space="preserve"> mowa </w:t>
      </w:r>
      <w:r w:rsidR="00B525F3" w:rsidRPr="001D33C5">
        <w:t>w 14.1 pkt 2 i 3</w:t>
      </w:r>
      <w:r w:rsidR="00D6375F">
        <w:t xml:space="preserve"> SWZ</w:t>
      </w:r>
      <w:r w:rsidR="00A3532F" w:rsidRPr="001D33C5">
        <w:t xml:space="preserve">, składa oddzielnie każdy z Wykonawców wspólnie ubiegających </w:t>
      </w:r>
      <w:r w:rsidR="00C701B9" w:rsidRPr="001D33C5">
        <w:br/>
      </w:r>
      <w:r w:rsidR="00A3532F" w:rsidRPr="001D33C5">
        <w:t xml:space="preserve">się o zamówienie. Oświadczenie to ma potwierdzać spełnienie warunków udziału w postępowaniu, </w:t>
      </w:r>
      <w:r w:rsidR="00B15884" w:rsidRPr="001D33C5">
        <w:br/>
      </w:r>
      <w:r w:rsidR="00A3532F" w:rsidRPr="001D33C5">
        <w:t>brak pod</w:t>
      </w:r>
      <w:r w:rsidR="0097576F" w:rsidRPr="001D33C5">
        <w:t>staw wykluczenia w zakresie, w jakim</w:t>
      </w:r>
      <w:r w:rsidR="00A3532F" w:rsidRPr="001D33C5">
        <w:t xml:space="preserve"> każdy z Wykonawców wykazuje spełnienie warunków udziału w postępowaniu.</w:t>
      </w:r>
    </w:p>
    <w:p w14:paraId="48A0EF5E" w14:textId="6241440E"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Wykonawca, który zamierza powierzyć wykonanie części zamówienia podwykonawcom, </w:t>
      </w:r>
      <w:r w:rsidR="00B15884" w:rsidRPr="001D33C5">
        <w:br/>
      </w:r>
      <w:r w:rsidR="00A3532F" w:rsidRPr="001D33C5">
        <w:t>w celu wykazania braku istnienia wobec nich podstaw wykluczenia z udziału w postępowaniu zamieszcza informację</w:t>
      </w:r>
      <w:r w:rsidR="00832B13" w:rsidRPr="001D33C5">
        <w:t xml:space="preserve"> o podwykonawcach w oświadczeniach</w:t>
      </w:r>
      <w:r w:rsidR="00A3532F" w:rsidRPr="001D33C5">
        <w:t xml:space="preserve">, o </w:t>
      </w:r>
      <w:bookmarkStart w:id="22" w:name="_Hlk214971688"/>
      <w:r w:rsidR="00A3532F" w:rsidRPr="001D33C5">
        <w:t>który</w:t>
      </w:r>
      <w:r w:rsidR="00832B13" w:rsidRPr="001D33C5">
        <w:t>ch</w:t>
      </w:r>
      <w:r w:rsidR="00A3532F" w:rsidRPr="001D33C5">
        <w:t xml:space="preserve"> mowa </w:t>
      </w:r>
      <w:r w:rsidR="00832B13" w:rsidRPr="001D33C5">
        <w:t>w 14.1 pkt 2 i 3</w:t>
      </w:r>
      <w:r w:rsidR="00D6375F">
        <w:t xml:space="preserve"> SWZ</w:t>
      </w:r>
      <w:bookmarkEnd w:id="22"/>
      <w:r w:rsidR="00A3532F" w:rsidRPr="001D33C5">
        <w:t>.</w:t>
      </w:r>
    </w:p>
    <w:p w14:paraId="610BB7D2" w14:textId="77777777" w:rsidR="00A3532F" w:rsidRPr="00D34409" w:rsidRDefault="00A33BCB" w:rsidP="00B436BB">
      <w:pPr>
        <w:spacing w:line="240" w:lineRule="auto"/>
        <w:jc w:val="both"/>
      </w:pPr>
      <w:r w:rsidRPr="001D33C5">
        <w:rPr>
          <w:rStyle w:val="Nagwek2Znak"/>
          <w:rFonts w:asciiTheme="minorHAnsi" w:eastAsia="Calibri" w:hAnsiTheme="minorHAnsi" w:cstheme="minorHAnsi"/>
          <w:lang w:val="pl-PL"/>
        </w:rPr>
        <w:t>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8</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W przypadku, gdy Wykonawca nie wskaże w oświadczeniu części zamówienia, której wykonanie powierzy podwykonawcom Zamawiający uzna, iż całość zamówienia Wykonawca wykona </w:t>
      </w:r>
      <w:r w:rsidR="00A3532F" w:rsidRPr="00D34409">
        <w:t>samodzielnie.</w:t>
      </w:r>
    </w:p>
    <w:p w14:paraId="1997E8DB" w14:textId="77777777"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lastRenderedPageBreak/>
        <w:t>14</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9</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Wykonawcy mogą wspólnie ubiegać się o udzielenie zamówienia. np. łącząc się w konsorcj</w:t>
      </w:r>
      <w:r w:rsidR="00482E60" w:rsidRPr="00D34409">
        <w:t>um</w:t>
      </w:r>
      <w:r w:rsidR="00A3532F" w:rsidRPr="00D34409">
        <w:br/>
        <w:t>lub spółki cywilne lub inną formę prawną.</w:t>
      </w:r>
    </w:p>
    <w:p w14:paraId="73CCCCCF" w14:textId="77777777"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10</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Wykonawcy składający ofertę wspólną ustanawiają pełnomocnika do reprezentowania </w:t>
      </w:r>
      <w:r w:rsidR="00AE5401" w:rsidRPr="00D34409">
        <w:br/>
      </w:r>
      <w:r w:rsidR="00A3532F" w:rsidRPr="00D34409">
        <w:t>ich w postępowaniu o udzielenie zamówienia albo do reprezentowania ich w postępowaniu i zawarcia umowy w sprawie zamówienia publicznego.</w:t>
      </w:r>
    </w:p>
    <w:p w14:paraId="12DA0455" w14:textId="77777777"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14.11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w:t>
      </w:r>
    </w:p>
    <w:p w14:paraId="50E4F058" w14:textId="77777777" w:rsidR="00A3532F" w:rsidRPr="001D33C5" w:rsidRDefault="00A33BCB" w:rsidP="00B436BB">
      <w:pPr>
        <w:spacing w:after="0" w:line="240" w:lineRule="auto"/>
        <w:jc w:val="both"/>
      </w:pPr>
      <w:r w:rsidRPr="001D33C5">
        <w:rPr>
          <w:rStyle w:val="Nagwek2Znak"/>
          <w:rFonts w:asciiTheme="minorHAnsi" w:eastAsia="Calibri" w:hAnsiTheme="minorHAnsi" w:cstheme="minorHAnsi"/>
          <w:lang w:val="pl-PL"/>
        </w:rPr>
        <w:t>14.12</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Oferta wspólna, składana przez dwóch lub więcej Wykonawców, powinna spełniać następujące wymagania:</w:t>
      </w:r>
    </w:p>
    <w:p w14:paraId="79E53409" w14:textId="77777777" w:rsidR="00A3532F" w:rsidRPr="001D33C5" w:rsidRDefault="00A3532F" w:rsidP="00B436BB">
      <w:pPr>
        <w:spacing w:after="0" w:line="240" w:lineRule="auto"/>
        <w:jc w:val="both"/>
      </w:pPr>
      <w:r w:rsidRPr="001D33C5">
        <w:t>1) oferta wspólna powin</w:t>
      </w:r>
      <w:r w:rsidR="00A33BCB" w:rsidRPr="001D33C5">
        <w:t>na być sporządzona zgodnie ze S</w:t>
      </w:r>
      <w:r w:rsidRPr="001D33C5">
        <w:t>WZ;</w:t>
      </w:r>
    </w:p>
    <w:p w14:paraId="690A35D4" w14:textId="0B2F4DA7" w:rsidR="00A3532F" w:rsidRPr="001D33C5" w:rsidRDefault="00A3532F" w:rsidP="00B436BB">
      <w:pPr>
        <w:spacing w:line="240" w:lineRule="auto"/>
        <w:jc w:val="both"/>
      </w:pPr>
      <w:r w:rsidRPr="001D33C5">
        <w:t xml:space="preserve">2) sposób składania dokumentów w ofercie wspólnej </w:t>
      </w:r>
      <w:r w:rsidR="00B9447C" w:rsidRPr="001D33C5">
        <w:t>–</w:t>
      </w:r>
      <w:r w:rsidRPr="001D33C5">
        <w:t xml:space="preserve"> dokumenty składane przez członków konsorcjum czy wspólników spółki cywilnej, w tym oświadczenia muszą być podpisane </w:t>
      </w:r>
      <w:r w:rsidR="002A0B8F" w:rsidRPr="001D33C5">
        <w:br/>
      </w:r>
      <w:r w:rsidRPr="001D33C5">
        <w:t>przez wyznaczonego pełnomocnika lub osobę upoważnioną do reprezentowania danego podmiotu.</w:t>
      </w:r>
    </w:p>
    <w:p w14:paraId="47BFE9E5" w14:textId="77777777"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14.13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Zamawiający w toku prowadzonego postępowania będzie przesyłał wszelką korespondencję </w:t>
      </w:r>
      <w:r w:rsidR="00A3532F" w:rsidRPr="001D33C5">
        <w:br/>
        <w:t>do pełnomocnika Wykonawców występujących wspólnie.</w:t>
      </w:r>
    </w:p>
    <w:p w14:paraId="287CD4E7" w14:textId="4A481640"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14.14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Przepisy dotyczące pojedynczego Wykonawcy mają zastosowanie do pełnomocnika, </w:t>
      </w:r>
      <w:r w:rsidR="00AE5401" w:rsidRPr="001D33C5">
        <w:br/>
      </w:r>
      <w:r w:rsidR="00A3532F" w:rsidRPr="001D33C5">
        <w:t xml:space="preserve">o którym mowa w </w:t>
      </w:r>
      <w:r w:rsidR="001D33C5" w:rsidRPr="001D33C5">
        <w:t xml:space="preserve">pkt </w:t>
      </w:r>
      <w:r w:rsidR="00B15884" w:rsidRPr="001D33C5">
        <w:t>14</w:t>
      </w:r>
      <w:r w:rsidR="001D33C5" w:rsidRPr="001D33C5">
        <w:t>.</w:t>
      </w:r>
      <w:r w:rsidR="00A3532F" w:rsidRPr="001D33C5">
        <w:t xml:space="preserve">10 i </w:t>
      </w:r>
      <w:r w:rsidR="00B15884" w:rsidRPr="001D33C5">
        <w:t>14</w:t>
      </w:r>
      <w:r w:rsidR="001D33C5" w:rsidRPr="001D33C5">
        <w:t>.</w:t>
      </w:r>
      <w:r w:rsidR="00A3532F" w:rsidRPr="001D33C5">
        <w:t>13</w:t>
      </w:r>
      <w:r w:rsidR="001D33C5" w:rsidRPr="001D33C5">
        <w:t xml:space="preserve"> SWZ</w:t>
      </w:r>
      <w:r w:rsidR="00A3532F" w:rsidRPr="001D33C5">
        <w:t>, ze skutkiem prawnym wobec wszystkich Wykonawców występujących wspólnie.</w:t>
      </w:r>
    </w:p>
    <w:p w14:paraId="58006C2C" w14:textId="2E2EA6E6" w:rsidR="00A3532F" w:rsidRPr="001D33C5" w:rsidRDefault="00A33BCB" w:rsidP="00B436BB">
      <w:pPr>
        <w:spacing w:after="0" w:line="240" w:lineRule="auto"/>
        <w:jc w:val="both"/>
      </w:pPr>
      <w:r w:rsidRPr="001D33C5">
        <w:rPr>
          <w:rStyle w:val="Nagwek2Znak"/>
          <w:rFonts w:asciiTheme="minorHAnsi" w:eastAsia="Calibri" w:hAnsiTheme="minorHAnsi" w:cstheme="minorHAnsi"/>
          <w:lang w:val="pl-PL"/>
        </w:rPr>
        <w:t>14.15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Przed podpisaniem umowy Wykonawcy składający wspólną ofertę będą mieli obowiązek przedstawić Zamawiającemu umowę konsorcjum, zawierającą co najmniej:</w:t>
      </w:r>
    </w:p>
    <w:p w14:paraId="2342AE0D" w14:textId="77777777" w:rsidR="00A3532F" w:rsidRPr="001D33C5" w:rsidRDefault="00A3532F" w:rsidP="00B436BB">
      <w:pPr>
        <w:spacing w:after="0" w:line="240" w:lineRule="auto"/>
        <w:jc w:val="both"/>
      </w:pPr>
      <w:r w:rsidRPr="001D33C5">
        <w:t>1) zobowiązanie do realizacji wspólnego przedsięwzięcia gospodarczego obejmującego swoim zakresem realizację przedmiotu zamówienia oraz solidarnej odpowiedzialności za realizację zamówienia,</w:t>
      </w:r>
    </w:p>
    <w:p w14:paraId="501BE8F0" w14:textId="77777777" w:rsidR="00A3532F" w:rsidRPr="001D33C5" w:rsidRDefault="00A3532F" w:rsidP="00B436BB">
      <w:pPr>
        <w:spacing w:after="0" w:line="240" w:lineRule="auto"/>
        <w:jc w:val="both"/>
      </w:pPr>
      <w:r w:rsidRPr="001D33C5">
        <w:t>2) określenie szczegółowego zakresu działania poszczególnych stron umowy,</w:t>
      </w:r>
    </w:p>
    <w:p w14:paraId="59C40C36" w14:textId="77777777" w:rsidR="00A3532F" w:rsidRPr="00D34409" w:rsidRDefault="00A3532F" w:rsidP="00B436BB">
      <w:pPr>
        <w:spacing w:line="240" w:lineRule="auto"/>
        <w:jc w:val="both"/>
      </w:pPr>
      <w:r w:rsidRPr="001D33C5">
        <w:t xml:space="preserve">3) czas obowiązywania umowy, który nie może być krótszy, niż okres obejmujący realizację zamówienia </w:t>
      </w:r>
      <w:r w:rsidRPr="00D34409">
        <w:t>oraz czas trwania gwarancji jakości i rękojmi.</w:t>
      </w:r>
    </w:p>
    <w:p w14:paraId="51156954" w14:textId="0F2E4994"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14.16</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W przypadku Wykonawców wspólnie ubiegających się o udzielenie zamówienia na zasadach określonych w art. 58 ustawy, brak podstaw wykluczenia musi wykazać każdy z Wykonawców oddzielnie; wobec powyższego wszystkie oświadczenia i dokumenty w zakresie braku podstaw </w:t>
      </w:r>
      <w:r w:rsidRPr="00D34409">
        <w:br/>
      </w:r>
      <w:r w:rsidR="00A3532F" w:rsidRPr="00D34409">
        <w:t>wykluczenia wymagane w postępowaniu składa odrębnie każdy z Wykonawców wspólnie występujących.</w:t>
      </w:r>
    </w:p>
    <w:p w14:paraId="3D76A311" w14:textId="77777777"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14.17</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Zamawiający nie przewiduje na podst. art. 60 ustawy, zastrzeżenia osobistego wykonania przez Wykonawcę kluczowych części zamówienia.</w:t>
      </w:r>
    </w:p>
    <w:p w14:paraId="0B5A9E11" w14:textId="77777777"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14.18</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Zamawiający żąda wskazania przez Wykonawcę części zamówienia, których wykonanie powierzy podwykonawcom.</w:t>
      </w:r>
    </w:p>
    <w:p w14:paraId="2E6EB251" w14:textId="1CF21F48"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t>14.19</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W przypadku, gdy Wykonawca zamierza powie</w:t>
      </w:r>
      <w:r w:rsidRPr="001D33C5">
        <w:t xml:space="preserve">rzyć określoną część zamówienia </w:t>
      </w:r>
      <w:r w:rsidR="00A3532F" w:rsidRPr="001D33C5">
        <w:t xml:space="preserve">podwykonawcom, Wykonawca zobowiązany jest wskazać w </w:t>
      </w:r>
      <w:r w:rsidRPr="001D33C5">
        <w:t>formularzu ofertowym</w:t>
      </w:r>
      <w:r w:rsidR="00A3532F" w:rsidRPr="001D33C5">
        <w:t xml:space="preserve"> zakres tych prac zgodnie z </w:t>
      </w:r>
      <w:r w:rsidR="00837811" w:rsidRPr="001D33C5">
        <w:t>z</w:t>
      </w:r>
      <w:r w:rsidR="00A3532F" w:rsidRPr="001D33C5">
        <w:t>ałącznikiem nr 1 do SWZ.</w:t>
      </w:r>
    </w:p>
    <w:p w14:paraId="67BB937B" w14:textId="77777777" w:rsidR="00A3532F" w:rsidRPr="001D33C5" w:rsidRDefault="00A33BCB" w:rsidP="00B436BB">
      <w:pPr>
        <w:spacing w:line="240" w:lineRule="auto"/>
        <w:jc w:val="both"/>
      </w:pPr>
      <w:r w:rsidRPr="001D33C5">
        <w:rPr>
          <w:rStyle w:val="Nagwek2Znak"/>
          <w:rFonts w:asciiTheme="minorHAnsi" w:eastAsia="Calibri" w:hAnsiTheme="minorHAnsi" w:cstheme="minorHAnsi"/>
          <w:lang w:val="pl-PL"/>
        </w:rPr>
        <w:lastRenderedPageBreak/>
        <w:t>14.20</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Umowa o podwykonawstwo będzie musiała określać, jaki zakres czynności zostanie powierzony podwykonawcom.</w:t>
      </w:r>
    </w:p>
    <w:p w14:paraId="2215CF85" w14:textId="2B30125C" w:rsidR="00A3532F" w:rsidRPr="00D34409" w:rsidRDefault="00A33BCB" w:rsidP="00B436BB">
      <w:pPr>
        <w:spacing w:line="240" w:lineRule="auto"/>
        <w:jc w:val="both"/>
      </w:pPr>
      <w:r w:rsidRPr="001D33C5">
        <w:rPr>
          <w:rStyle w:val="Nagwek2Znak"/>
          <w:rFonts w:asciiTheme="minorHAnsi" w:eastAsia="Calibri" w:hAnsiTheme="minorHAnsi" w:cstheme="minorHAnsi"/>
          <w:lang w:val="pl-PL"/>
        </w:rPr>
        <w:t>14.21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A3532F" w:rsidRPr="001D33C5">
        <w:t xml:space="preserve"> Zlecenie przez Wykonawcę wykonania części zamówienia podwykonawcom nie zwalnia Wykonawcy od odpowiedzialności za wyko</w:t>
      </w:r>
      <w:r w:rsidR="0097576F" w:rsidRPr="001D33C5">
        <w:t>na</w:t>
      </w:r>
      <w:r w:rsidR="00A3532F" w:rsidRPr="001D33C5">
        <w:t xml:space="preserve">nie całości zamówienia, tj. wykonywanych przez siebie </w:t>
      </w:r>
      <w:r w:rsidR="00A3532F" w:rsidRPr="001D33C5">
        <w:br/>
        <w:t xml:space="preserve">i </w:t>
      </w:r>
      <w:r w:rsidR="00A3532F" w:rsidRPr="00D34409">
        <w:t>zleconych.</w:t>
      </w:r>
    </w:p>
    <w:p w14:paraId="39C6E221" w14:textId="0284D1E4"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14.22</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Brak i</w:t>
      </w:r>
      <w:r w:rsidR="00F6187F" w:rsidRPr="00D34409">
        <w:t xml:space="preserve">nformacji, o której mowa w </w:t>
      </w:r>
      <w:r w:rsidR="001D33C5" w:rsidRPr="00D34409">
        <w:t xml:space="preserve">pkt </w:t>
      </w:r>
      <w:r w:rsidR="00F6187F" w:rsidRPr="00D34409">
        <w:t>14</w:t>
      </w:r>
      <w:r w:rsidR="001D33C5" w:rsidRPr="00D34409">
        <w:t>.</w:t>
      </w:r>
      <w:r w:rsidR="00A3532F" w:rsidRPr="00D34409">
        <w:t>1</w:t>
      </w:r>
      <w:r w:rsidR="00832B13" w:rsidRPr="00D34409">
        <w:t>8</w:t>
      </w:r>
      <w:r w:rsidR="00A3532F" w:rsidRPr="00D34409">
        <w:t xml:space="preserve"> i</w:t>
      </w:r>
      <w:r w:rsidR="00F6187F" w:rsidRPr="00D34409">
        <w:t xml:space="preserve"> 14</w:t>
      </w:r>
      <w:r w:rsidR="001D33C5" w:rsidRPr="00D34409">
        <w:t>.</w:t>
      </w:r>
      <w:r w:rsidR="00A3532F" w:rsidRPr="00D34409">
        <w:t>1</w:t>
      </w:r>
      <w:r w:rsidR="00832B13" w:rsidRPr="00D34409">
        <w:t>9</w:t>
      </w:r>
      <w:r w:rsidR="00A3532F" w:rsidRPr="00D34409">
        <w:t xml:space="preserve"> </w:t>
      </w:r>
      <w:r w:rsidR="001D33C5" w:rsidRPr="00D34409">
        <w:t xml:space="preserve">SWZ </w:t>
      </w:r>
      <w:r w:rsidR="00A3532F" w:rsidRPr="00D34409">
        <w:t>będzie rozumiany przez Zamawiającego, jako realizacja przez Wykonawcę zamówienia we własnym zakresie.</w:t>
      </w:r>
    </w:p>
    <w:p w14:paraId="1DDDEA66" w14:textId="77777777" w:rsidR="00A3532F" w:rsidRPr="00D34409" w:rsidRDefault="00A33BCB" w:rsidP="00B436BB">
      <w:pPr>
        <w:spacing w:line="240" w:lineRule="auto"/>
        <w:jc w:val="both"/>
      </w:pPr>
      <w:r w:rsidRPr="00D34409">
        <w:rPr>
          <w:rStyle w:val="Nagwek2Znak"/>
          <w:rFonts w:asciiTheme="minorHAnsi" w:eastAsia="Calibri" w:hAnsiTheme="minorHAnsi" w:cstheme="minorHAnsi"/>
          <w:lang w:val="pl-PL"/>
        </w:rPr>
        <w:t>14.23</w:t>
      </w:r>
      <w:r w:rsidRPr="00D34409">
        <w:rPr>
          <w:rStyle w:val="Nagwek2Znak"/>
          <w:rFonts w:asciiTheme="minorHAnsi" w:eastAsia="Calibri" w:hAnsiTheme="minorHAnsi" w:cstheme="minorHAnsi"/>
        </w:rPr>
        <w:t>.</w:t>
      </w:r>
      <w:r w:rsidRPr="00D34409">
        <w:rPr>
          <w:rStyle w:val="Nagwek2Znak"/>
          <w:rFonts w:asciiTheme="minorHAnsi" w:eastAsia="Calibri" w:hAnsiTheme="minorHAnsi" w:cstheme="minorHAnsi"/>
          <w:lang w:val="pl-PL"/>
        </w:rPr>
        <w:t xml:space="preserve"> </w:t>
      </w:r>
      <w:r w:rsidR="00A3532F" w:rsidRPr="00D34409">
        <w:t xml:space="preserve">Zamawiający jednocześnie informuję, że Wykonawca ubiegając się o udzielenie niniejszego zamówienia jest zobowiązany do wypełnienia obowiązku informacyjnego przewidzianego </w:t>
      </w:r>
      <w:r w:rsidR="006F5EDA" w:rsidRPr="00D34409">
        <w:br/>
        <w:t xml:space="preserve">w art. 13 </w:t>
      </w:r>
      <w:r w:rsidR="00A3532F" w:rsidRPr="00D34409">
        <w:t xml:space="preserve">lub 14 RODO względem osób fizycznych, których dane osobowe Wykonawca bezpośrednio </w:t>
      </w:r>
      <w:r w:rsidR="00A3532F" w:rsidRPr="00D34409">
        <w:br/>
        <w:t xml:space="preserve">lub pośrednio pozyskał i których dane przekaże Zamawiającemu, chyba że ma zastosowanie </w:t>
      </w:r>
      <w:r w:rsidRPr="00D34409">
        <w:br/>
      </w:r>
      <w:r w:rsidR="00A3532F" w:rsidRPr="00D34409">
        <w:t xml:space="preserve">co najmniej jedno z wyłączeń, o których mowa w art. 14 ust. 5 RODO lub zgodnie z art. 13 ust. 4 RODO, osoba fizyczna, której dane dotyczą, dysponuje informacjami, o których mowa na wstępie. W świetle powyższego </w:t>
      </w:r>
      <w:r w:rsidR="00994C51" w:rsidRPr="00D34409">
        <w:t>Wykonawca, na formularzu ofertowym</w:t>
      </w:r>
      <w:r w:rsidR="00A3532F" w:rsidRPr="00D34409">
        <w:t>, s</w:t>
      </w:r>
      <w:r w:rsidR="00994C51" w:rsidRPr="00D34409">
        <w:t>tanowiącym</w:t>
      </w:r>
      <w:r w:rsidR="00AB0F62" w:rsidRPr="00D34409">
        <w:t xml:space="preserve"> Załącznik nr 1 do S</w:t>
      </w:r>
      <w:r w:rsidR="00A3532F" w:rsidRPr="00D34409">
        <w:t xml:space="preserve">WZ, zobowiązany jest złożyć oświadczenie dot. wypełnienia obowiązku informacyjnego przewidzianego </w:t>
      </w:r>
      <w:r w:rsidR="00F6187F" w:rsidRPr="00D34409">
        <w:br/>
      </w:r>
      <w:r w:rsidR="00A3532F" w:rsidRPr="00D34409">
        <w:t xml:space="preserve">w art. 13 </w:t>
      </w:r>
      <w:r w:rsidR="00F6187F" w:rsidRPr="00D34409">
        <w:t>l</w:t>
      </w:r>
      <w:r w:rsidR="00A3532F" w:rsidRPr="00D34409">
        <w:t>ub 14 RODO wobec osób fizycznych, od których dane osobowe bezpośrednio lub pośrednio pozyskał w celu ubiegania się o udzielenie zamówienia publicznego w niniejszym postępowaniu.</w:t>
      </w:r>
    </w:p>
    <w:p w14:paraId="65761FCC" w14:textId="77777777" w:rsidR="00954CF2" w:rsidRPr="001D33C5" w:rsidRDefault="005F37C3" w:rsidP="00B436BB">
      <w:pPr>
        <w:pStyle w:val="Nagwek1"/>
        <w:spacing w:before="0" w:line="240" w:lineRule="auto"/>
        <w:jc w:val="both"/>
        <w:rPr>
          <w:sz w:val="26"/>
          <w:szCs w:val="26"/>
        </w:rPr>
      </w:pPr>
      <w:r w:rsidRPr="001D33C5">
        <w:rPr>
          <w:rFonts w:ascii="Calibri" w:hAnsi="Calibri"/>
          <w:sz w:val="26"/>
          <w:szCs w:val="26"/>
        </w:rPr>
        <w:t>Rozdział 1</w:t>
      </w:r>
      <w:r w:rsidR="00A33BCB" w:rsidRPr="001D33C5">
        <w:rPr>
          <w:rFonts w:ascii="Calibri" w:hAnsi="Calibri"/>
          <w:sz w:val="26"/>
          <w:szCs w:val="26"/>
        </w:rPr>
        <w:t>5</w:t>
      </w:r>
      <w:r w:rsidRPr="001D33C5">
        <w:rPr>
          <w:rFonts w:ascii="Calibri" w:hAnsi="Calibri"/>
          <w:sz w:val="26"/>
          <w:szCs w:val="26"/>
        </w:rPr>
        <w:t xml:space="preserve"> </w:t>
      </w:r>
      <w:r w:rsidR="00353827" w:rsidRPr="001D33C5">
        <w:rPr>
          <w:rFonts w:asciiTheme="minorHAnsi" w:hAnsiTheme="minorHAnsi" w:cstheme="minorHAnsi"/>
          <w:sz w:val="26"/>
          <w:szCs w:val="26"/>
        </w:rPr>
        <w:t>SPOSÓB OBLICZENIA CENY</w:t>
      </w:r>
    </w:p>
    <w:p w14:paraId="7FAEBFA7" w14:textId="77777777" w:rsidR="005F37C3" w:rsidRPr="001D33C5" w:rsidRDefault="005F37C3"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1</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poda cenę oferty w </w:t>
      </w:r>
      <w:r w:rsidR="00AE5401" w:rsidRPr="001D33C5">
        <w:t>f</w:t>
      </w:r>
      <w:r w:rsidRPr="001D33C5">
        <w:t xml:space="preserve">ormularzu </w:t>
      </w:r>
      <w:r w:rsidR="00AE5401" w:rsidRPr="001D33C5">
        <w:t>o</w:t>
      </w:r>
      <w:r w:rsidRPr="001D33C5">
        <w:t xml:space="preserve">fertowym sporządzonym według wzoru stanowiącego </w:t>
      </w:r>
      <w:r w:rsidR="00AE5401" w:rsidRPr="001D33C5">
        <w:t>załącznik nr 1</w:t>
      </w:r>
      <w:r w:rsidRPr="001D33C5">
        <w:t xml:space="preserve"> do SWZ, jako </w:t>
      </w:r>
      <w:r w:rsidRPr="005554F7">
        <w:rPr>
          <w:b/>
          <w:bCs/>
        </w:rPr>
        <w:t>cenę brutto</w:t>
      </w:r>
      <w:r w:rsidRPr="001D33C5">
        <w:t xml:space="preserve"> [z uwzględnieniem kwoty podatku od towarów i usług (VAT)] z wyszczególnieniem stawki podatku od towarów i usług (VAT). </w:t>
      </w:r>
    </w:p>
    <w:p w14:paraId="6DFB751B" w14:textId="3C523498" w:rsidR="005F37C3" w:rsidRPr="001D33C5" w:rsidRDefault="005F37C3" w:rsidP="00B436BB">
      <w:pPr>
        <w:autoSpaceDE w:val="0"/>
        <w:autoSpaceDN w:val="0"/>
        <w:adjustRightInd w:val="0"/>
        <w:spacing w:after="0" w:line="240" w:lineRule="auto"/>
        <w:jc w:val="both"/>
      </w:pPr>
      <w:bookmarkStart w:id="23" w:name="_Hlk214971816"/>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2</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125409" w:rsidRPr="001D33C5">
        <w:t xml:space="preserve">Cena stanowi wynagrodzenie ryczałtowe. </w:t>
      </w:r>
    </w:p>
    <w:bookmarkEnd w:id="23"/>
    <w:p w14:paraId="62C88E5C" w14:textId="77777777" w:rsidR="005F37C3"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3</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rPr>
          <w:b/>
        </w:rPr>
        <w:t>Cena musi być wyrażona w złotych polskich (PLN), z dokładnością nie większą niż dwa miejsca po przecinku.</w:t>
      </w:r>
      <w:r w:rsidR="005F37C3" w:rsidRPr="001D33C5">
        <w:t xml:space="preserve"> </w:t>
      </w:r>
    </w:p>
    <w:p w14:paraId="430A3B82" w14:textId="774267C5" w:rsidR="005F37C3"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4</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w:t>
      </w:r>
      <w:r w:rsidR="009262CD" w:rsidRPr="001D33C5">
        <w:t>usług (VAT) potraktowane będzie</w:t>
      </w:r>
      <w:r w:rsidR="005F37C3" w:rsidRPr="001D33C5">
        <w:t xml:space="preserve"> jako błąd w obliczeniu ceny i spowoduje odrzucenie oferty, jeżeli nie ziszczą się ustawowe przesłanki omyłki (na podstawie art. 226 ust. 1 pkt 10 pzp w związku z art. 223 ust. 2 pkt 3 pzp). </w:t>
      </w:r>
    </w:p>
    <w:p w14:paraId="7A99CD21" w14:textId="77777777" w:rsidR="00482E60"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5F37C3" w:rsidRPr="001D33C5">
        <w:t xml:space="preserve">Rozliczenia między Zamawiającym a Wykonawcą będą prowadzone w złotych polskich (PLN). </w:t>
      </w:r>
      <w:r w:rsidR="00482E60" w:rsidRPr="001D33C5">
        <w:t>Zamawiający nie dopuszcza walut obcych w rozliczeniach z Wykonawcą.</w:t>
      </w:r>
    </w:p>
    <w:p w14:paraId="5B471811" w14:textId="599030B0" w:rsidR="00482E60"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15</w:t>
      </w:r>
      <w:r w:rsidRPr="001D33C5">
        <w:rPr>
          <w:rStyle w:val="Nagwek2Znak"/>
          <w:rFonts w:asciiTheme="minorHAnsi" w:eastAsia="Calibri" w:hAnsiTheme="minorHAnsi" w:cstheme="minorHAnsi"/>
        </w:rPr>
        <w:t>.</w:t>
      </w:r>
      <w:r w:rsidR="00F64B15">
        <w:rPr>
          <w:rStyle w:val="Nagwek2Znak"/>
          <w:rFonts w:asciiTheme="minorHAnsi" w:eastAsia="Calibri" w:hAnsiTheme="minorHAnsi" w:cstheme="minorHAnsi"/>
          <w:lang w:val="pl-PL"/>
        </w:rPr>
        <w:t>6</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00482E60" w:rsidRPr="001D33C5">
        <w:t>Jeżeli w świetle art. 225 ustawy wybór of</w:t>
      </w:r>
      <w:r w:rsidRPr="001D33C5">
        <w:t>ert prowadziłby do powstania u Z</w:t>
      </w:r>
      <w:r w:rsidR="00482E60" w:rsidRPr="001D33C5">
        <w:t xml:space="preserve">amawiającego obowiązku podatkowego zgodnie z przepisami o podatku od towarów i usług </w:t>
      </w:r>
      <w:r w:rsidRPr="001D33C5">
        <w:t>W</w:t>
      </w:r>
      <w:r w:rsidR="00482E60" w:rsidRPr="001D33C5">
        <w:t>ykonawca składając ofertę wskazuje wartość bez kwoty podatku jednakże ofert</w:t>
      </w:r>
      <w:r w:rsidR="007D195F" w:rsidRPr="001D33C5">
        <w:t>a</w:t>
      </w:r>
      <w:r w:rsidR="00482E60" w:rsidRPr="001D33C5">
        <w:t xml:space="preserve"> musi dodatkowo zawierać obliczoną </w:t>
      </w:r>
      <w:r w:rsidR="00482E60" w:rsidRPr="001D33C5">
        <w:br/>
        <w:t xml:space="preserve">i jednoznacznie wskazaną cenę oferty do porównania z uwzględnieniem należnego podatku </w:t>
      </w:r>
      <w:r w:rsidRPr="001D33C5">
        <w:t>VAT</w:t>
      </w:r>
      <w:r w:rsidR="00482E60" w:rsidRPr="001D33C5">
        <w:t xml:space="preserve">, </w:t>
      </w:r>
      <w:r w:rsidR="00482E60" w:rsidRPr="001D33C5">
        <w:br/>
        <w:t xml:space="preserve">do którego zapłacenia zobowiązany będzie </w:t>
      </w:r>
      <w:r w:rsidRPr="001D33C5">
        <w:t>Z</w:t>
      </w:r>
      <w:r w:rsidR="00482E60" w:rsidRPr="001D33C5">
        <w:t>amawiający.</w:t>
      </w:r>
    </w:p>
    <w:p w14:paraId="51732069" w14:textId="77777777" w:rsidR="00D07115" w:rsidRPr="002F447F" w:rsidRDefault="00D07115" w:rsidP="00B436BB">
      <w:pPr>
        <w:autoSpaceDE w:val="0"/>
        <w:autoSpaceDN w:val="0"/>
        <w:adjustRightInd w:val="0"/>
        <w:spacing w:after="0" w:line="240" w:lineRule="auto"/>
        <w:jc w:val="both"/>
        <w:rPr>
          <w:highlight w:val="yellow"/>
        </w:rPr>
      </w:pPr>
    </w:p>
    <w:p w14:paraId="48AF4CFD" w14:textId="77777777" w:rsidR="005F37C3" w:rsidRPr="00FB2A73" w:rsidRDefault="005F37C3" w:rsidP="00B436BB">
      <w:pPr>
        <w:pStyle w:val="Nagwek1"/>
        <w:spacing w:before="0" w:line="240" w:lineRule="auto"/>
        <w:jc w:val="both"/>
        <w:rPr>
          <w:sz w:val="26"/>
          <w:szCs w:val="26"/>
        </w:rPr>
      </w:pPr>
      <w:r w:rsidRPr="00FB2A73">
        <w:rPr>
          <w:rFonts w:ascii="Calibri" w:hAnsi="Calibri"/>
          <w:sz w:val="26"/>
          <w:szCs w:val="26"/>
        </w:rPr>
        <w:t>Rozdział 1</w:t>
      </w:r>
      <w:r w:rsidR="00A33BCB" w:rsidRPr="00FB2A73">
        <w:rPr>
          <w:rFonts w:ascii="Calibri" w:hAnsi="Calibri"/>
          <w:sz w:val="26"/>
          <w:szCs w:val="26"/>
        </w:rPr>
        <w:t>6</w:t>
      </w:r>
      <w:r w:rsidRPr="00FB2A73">
        <w:rPr>
          <w:rFonts w:ascii="Calibri" w:hAnsi="Calibri"/>
          <w:sz w:val="26"/>
          <w:szCs w:val="26"/>
        </w:rPr>
        <w:t xml:space="preserve"> </w:t>
      </w:r>
      <w:r w:rsidR="00353827" w:rsidRPr="00FB2A73">
        <w:rPr>
          <w:rFonts w:asciiTheme="minorHAnsi" w:hAnsiTheme="minorHAnsi" w:cstheme="minorHAnsi"/>
          <w:sz w:val="26"/>
          <w:szCs w:val="26"/>
        </w:rPr>
        <w:t>WYBÓR NAJKORZYSTNIEJSZEJ OFERTY</w:t>
      </w:r>
    </w:p>
    <w:p w14:paraId="08294E85" w14:textId="77777777"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1</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Przy wyborze oferty Zamawiając</w:t>
      </w:r>
      <w:r w:rsidR="00482E60" w:rsidRPr="00FB2A73">
        <w:t>y będzie się kierował następującymi kryteriami:</w:t>
      </w:r>
    </w:p>
    <w:p w14:paraId="33B5F82B" w14:textId="77777777" w:rsidR="00AE5401" w:rsidRPr="00FB2A73" w:rsidRDefault="00AE5401" w:rsidP="00B436BB">
      <w:pPr>
        <w:autoSpaceDE w:val="0"/>
        <w:autoSpaceDN w:val="0"/>
        <w:adjustRightInd w:val="0"/>
        <w:spacing w:after="0" w:line="240" w:lineRule="auto"/>
        <w:rPr>
          <w:rFonts w:eastAsiaTheme="minorHAnsi" w:cs="Calibri"/>
          <w:b/>
          <w:bCs/>
        </w:rPr>
      </w:pPr>
    </w:p>
    <w:p w14:paraId="66FE57C5" w14:textId="36FE4162" w:rsidR="00482E60" w:rsidRPr="00FB2A73" w:rsidRDefault="00C701B9" w:rsidP="003E248C">
      <w:pPr>
        <w:pStyle w:val="Akapitzlist"/>
        <w:numPr>
          <w:ilvl w:val="0"/>
          <w:numId w:val="1"/>
        </w:numPr>
        <w:autoSpaceDE w:val="0"/>
        <w:autoSpaceDN w:val="0"/>
        <w:adjustRightInd w:val="0"/>
        <w:spacing w:after="0" w:line="240" w:lineRule="auto"/>
        <w:rPr>
          <w:rFonts w:eastAsiaTheme="minorHAnsi" w:cs="Calibri"/>
          <w:b/>
          <w:bCs/>
        </w:rPr>
      </w:pPr>
      <w:r w:rsidRPr="00FB2A73">
        <w:rPr>
          <w:rFonts w:eastAsiaTheme="minorHAnsi" w:cs="Calibri"/>
          <w:b/>
          <w:bCs/>
        </w:rPr>
        <w:t xml:space="preserve">Cena – </w:t>
      </w:r>
      <w:r w:rsidR="00BB26E5">
        <w:rPr>
          <w:rFonts w:eastAsiaTheme="minorHAnsi" w:cs="Calibri"/>
          <w:b/>
          <w:bCs/>
        </w:rPr>
        <w:t>8</w:t>
      </w:r>
      <w:r w:rsidRPr="00FB2A73">
        <w:rPr>
          <w:rFonts w:eastAsiaTheme="minorHAnsi" w:cs="Calibri"/>
          <w:b/>
          <w:bCs/>
        </w:rPr>
        <w:t xml:space="preserve">0 pkt </w:t>
      </w:r>
    </w:p>
    <w:p w14:paraId="467A0BB7" w14:textId="77777777" w:rsidR="00AE5401" w:rsidRPr="00FB2A73" w:rsidRDefault="00AE5401" w:rsidP="00B436BB">
      <w:pPr>
        <w:autoSpaceDE w:val="0"/>
        <w:autoSpaceDN w:val="0"/>
        <w:adjustRightInd w:val="0"/>
        <w:spacing w:after="0" w:line="240" w:lineRule="auto"/>
        <w:rPr>
          <w:rFonts w:eastAsiaTheme="minorHAnsi" w:cs="Calibri"/>
          <w:b/>
          <w:bCs/>
        </w:rPr>
      </w:pPr>
    </w:p>
    <w:p w14:paraId="53203B94" w14:textId="77777777" w:rsidR="00AE5401" w:rsidRPr="00FB2A73" w:rsidRDefault="00AE5401" w:rsidP="00B436BB">
      <w:pPr>
        <w:spacing w:line="240" w:lineRule="auto"/>
        <w:rPr>
          <w:rFonts w:asciiTheme="minorHAnsi" w:hAnsiTheme="minorHAnsi"/>
        </w:rPr>
      </w:pPr>
      <w:r w:rsidRPr="00FB2A73">
        <w:rPr>
          <w:rFonts w:asciiTheme="minorHAnsi" w:hAnsiTheme="minorHAnsi"/>
        </w:rPr>
        <w:lastRenderedPageBreak/>
        <w:t>Punkty za kryterium Cena zostaną obliczone według następującego wzoru:</w:t>
      </w:r>
    </w:p>
    <w:p w14:paraId="169A7D47" w14:textId="6BED5BE9" w:rsidR="00AE5401" w:rsidRPr="00FB2A73" w:rsidRDefault="00AE5401" w:rsidP="00B436BB">
      <w:pPr>
        <w:spacing w:line="240" w:lineRule="auto"/>
        <w:jc w:val="center"/>
        <w:rPr>
          <w:rFonts w:asciiTheme="minorHAnsi" w:hAnsiTheme="minorHAnsi"/>
          <w:b/>
        </w:rPr>
      </w:pPr>
      <w:r w:rsidRPr="00FB2A73">
        <w:rPr>
          <w:rFonts w:asciiTheme="minorHAnsi" w:hAnsiTheme="minorHAnsi"/>
          <w:b/>
        </w:rPr>
        <w:t>C = (</w:t>
      </w:r>
      <w:proofErr w:type="spellStart"/>
      <w:r w:rsidRPr="00FB2A73">
        <w:rPr>
          <w:rFonts w:asciiTheme="minorHAnsi" w:hAnsiTheme="minorHAnsi"/>
          <w:b/>
        </w:rPr>
        <w:t>Cn</w:t>
      </w:r>
      <w:proofErr w:type="spellEnd"/>
      <w:r w:rsidRPr="00FB2A73">
        <w:rPr>
          <w:rFonts w:asciiTheme="minorHAnsi" w:hAnsiTheme="minorHAnsi"/>
          <w:b/>
        </w:rPr>
        <w:t>/</w:t>
      </w:r>
      <w:proofErr w:type="spellStart"/>
      <w:r w:rsidRPr="00FB2A73">
        <w:rPr>
          <w:rFonts w:asciiTheme="minorHAnsi" w:hAnsiTheme="minorHAnsi"/>
          <w:b/>
        </w:rPr>
        <w:t>Cb</w:t>
      </w:r>
      <w:proofErr w:type="spellEnd"/>
      <w:r w:rsidRPr="00FB2A73">
        <w:rPr>
          <w:rFonts w:asciiTheme="minorHAnsi" w:hAnsiTheme="minorHAnsi"/>
          <w:b/>
        </w:rPr>
        <w:t xml:space="preserve">) x </w:t>
      </w:r>
      <w:r w:rsidR="00BB26E5">
        <w:rPr>
          <w:rFonts w:asciiTheme="minorHAnsi" w:hAnsiTheme="minorHAnsi"/>
          <w:b/>
        </w:rPr>
        <w:t>8</w:t>
      </w:r>
      <w:r w:rsidRPr="00FB2A73">
        <w:rPr>
          <w:rFonts w:asciiTheme="minorHAnsi" w:hAnsiTheme="minorHAnsi"/>
          <w:b/>
        </w:rPr>
        <w:t>0 pkt</w:t>
      </w:r>
    </w:p>
    <w:p w14:paraId="3FC4BE79" w14:textId="77777777" w:rsidR="00AE5401" w:rsidRPr="00FB2A73" w:rsidRDefault="00AE5401" w:rsidP="00B436BB">
      <w:pPr>
        <w:spacing w:line="240" w:lineRule="auto"/>
        <w:jc w:val="both"/>
        <w:rPr>
          <w:rFonts w:asciiTheme="minorHAnsi" w:hAnsiTheme="minorHAnsi"/>
        </w:rPr>
      </w:pPr>
      <w:r w:rsidRPr="00FB2A73">
        <w:rPr>
          <w:rFonts w:asciiTheme="minorHAnsi" w:hAnsiTheme="minorHAnsi"/>
        </w:rPr>
        <w:t xml:space="preserve">gdzie, </w:t>
      </w:r>
    </w:p>
    <w:p w14:paraId="79CBEBD7" w14:textId="77777777" w:rsidR="00AE5401" w:rsidRPr="00FB2A73" w:rsidRDefault="00AE5401" w:rsidP="00B436BB">
      <w:pPr>
        <w:spacing w:after="0" w:line="240" w:lineRule="auto"/>
        <w:jc w:val="both"/>
        <w:rPr>
          <w:rFonts w:asciiTheme="minorHAnsi" w:hAnsiTheme="minorHAnsi"/>
        </w:rPr>
      </w:pPr>
      <w:r w:rsidRPr="00FB2A73">
        <w:rPr>
          <w:rFonts w:asciiTheme="minorHAnsi" w:hAnsiTheme="minorHAnsi"/>
        </w:rPr>
        <w:t>C</w:t>
      </w:r>
      <w:r w:rsidR="000D284F" w:rsidRPr="00FB2A73">
        <w:rPr>
          <w:rFonts w:asciiTheme="minorHAnsi" w:hAnsiTheme="minorHAnsi"/>
        </w:rPr>
        <w:t xml:space="preserve"> </w:t>
      </w:r>
      <w:r w:rsidRPr="00FB2A73">
        <w:rPr>
          <w:rFonts w:asciiTheme="minorHAnsi" w:hAnsiTheme="minorHAnsi"/>
        </w:rPr>
        <w:t xml:space="preserve">- ilość punktów za kryterium </w:t>
      </w:r>
      <w:r w:rsidR="000D284F" w:rsidRPr="00FB2A73">
        <w:rPr>
          <w:rFonts w:asciiTheme="minorHAnsi" w:hAnsiTheme="minorHAnsi"/>
        </w:rPr>
        <w:t>C</w:t>
      </w:r>
      <w:r w:rsidRPr="00FB2A73">
        <w:rPr>
          <w:rFonts w:asciiTheme="minorHAnsi" w:hAnsiTheme="minorHAnsi"/>
        </w:rPr>
        <w:t xml:space="preserve">ena, </w:t>
      </w:r>
    </w:p>
    <w:p w14:paraId="1F2386AD" w14:textId="77777777" w:rsidR="00AE5401" w:rsidRPr="00FB2A73" w:rsidRDefault="00AE5401" w:rsidP="00B436BB">
      <w:pPr>
        <w:spacing w:after="0" w:line="240" w:lineRule="auto"/>
        <w:jc w:val="both"/>
        <w:rPr>
          <w:rFonts w:asciiTheme="minorHAnsi" w:hAnsiTheme="minorHAnsi"/>
        </w:rPr>
      </w:pPr>
      <w:r w:rsidRPr="00FB2A73">
        <w:rPr>
          <w:rFonts w:asciiTheme="minorHAnsi" w:hAnsiTheme="minorHAnsi"/>
        </w:rPr>
        <w:t xml:space="preserve">Cn - najniższa cena ofertowa spośród ofert nieodrzuconych, </w:t>
      </w:r>
    </w:p>
    <w:p w14:paraId="30F26028" w14:textId="77777777" w:rsidR="00AE5401" w:rsidRPr="00FB2A73" w:rsidRDefault="00AE5401" w:rsidP="00B436BB">
      <w:pPr>
        <w:spacing w:line="240" w:lineRule="auto"/>
        <w:jc w:val="both"/>
        <w:rPr>
          <w:rFonts w:asciiTheme="minorHAnsi" w:hAnsiTheme="minorHAnsi"/>
        </w:rPr>
      </w:pPr>
      <w:r w:rsidRPr="00FB2A73">
        <w:rPr>
          <w:rFonts w:asciiTheme="minorHAnsi" w:hAnsiTheme="minorHAnsi"/>
        </w:rPr>
        <w:t xml:space="preserve">Cb – cena oferty badanej. </w:t>
      </w:r>
    </w:p>
    <w:p w14:paraId="5D5FB90B" w14:textId="24DDB36B" w:rsidR="00AE5401" w:rsidRPr="00FB2A73" w:rsidRDefault="00AE5401" w:rsidP="00B436BB">
      <w:pPr>
        <w:spacing w:line="240" w:lineRule="auto"/>
        <w:jc w:val="both"/>
        <w:rPr>
          <w:rFonts w:asciiTheme="minorHAnsi" w:hAnsiTheme="minorHAnsi"/>
        </w:rPr>
      </w:pPr>
      <w:r w:rsidRPr="00FB2A73">
        <w:rPr>
          <w:rFonts w:asciiTheme="minorHAnsi" w:hAnsiTheme="minorHAnsi"/>
        </w:rPr>
        <w:t xml:space="preserve">W kryterium „Cena”, oferta z najniższą ceną otrzyma </w:t>
      </w:r>
      <w:r w:rsidR="00602DE8">
        <w:rPr>
          <w:rFonts w:asciiTheme="minorHAnsi" w:hAnsiTheme="minorHAnsi"/>
        </w:rPr>
        <w:t>8</w:t>
      </w:r>
      <w:r w:rsidRPr="00FB2A73">
        <w:rPr>
          <w:rFonts w:asciiTheme="minorHAnsi" w:hAnsiTheme="minorHAnsi"/>
        </w:rPr>
        <w:t xml:space="preserve">0 punktów a pozostałe oferty </w:t>
      </w:r>
      <w:r w:rsidRPr="00FB2A73">
        <w:rPr>
          <w:rFonts w:asciiTheme="minorHAnsi" w:hAnsiTheme="minorHAnsi"/>
        </w:rPr>
        <w:br/>
        <w:t xml:space="preserve">po matematycznym przeliczeniu w odniesieniu do najniższej ceny odpowiednio mniej. Końcowy wynik powyższego działania zostanie zaokrąglony do dwóch miejsc po przecinku. </w:t>
      </w:r>
    </w:p>
    <w:p w14:paraId="3C4AC505" w14:textId="3C321CB4" w:rsidR="00482E60" w:rsidRPr="0036075E" w:rsidRDefault="00C701B9" w:rsidP="003E248C">
      <w:pPr>
        <w:pStyle w:val="Akapitzlist"/>
        <w:numPr>
          <w:ilvl w:val="0"/>
          <w:numId w:val="1"/>
        </w:numPr>
        <w:autoSpaceDE w:val="0"/>
        <w:autoSpaceDN w:val="0"/>
        <w:adjustRightInd w:val="0"/>
        <w:spacing w:after="0" w:line="240" w:lineRule="auto"/>
        <w:rPr>
          <w:rFonts w:eastAsiaTheme="minorHAnsi" w:cs="Calibri"/>
          <w:bCs/>
        </w:rPr>
      </w:pPr>
      <w:r w:rsidRPr="00FB2A73">
        <w:rPr>
          <w:rFonts w:eastAsiaTheme="minorHAnsi" w:cs="Calibri"/>
          <w:b/>
          <w:bCs/>
        </w:rPr>
        <w:t xml:space="preserve">Okres gwarancji </w:t>
      </w:r>
      <w:r w:rsidR="00847E74">
        <w:rPr>
          <w:rFonts w:eastAsiaTheme="minorHAnsi" w:cs="Calibri"/>
          <w:b/>
          <w:bCs/>
        </w:rPr>
        <w:t xml:space="preserve"> </w:t>
      </w:r>
      <w:r w:rsidR="0036075E" w:rsidRPr="0036075E">
        <w:rPr>
          <w:rFonts w:eastAsiaTheme="minorHAnsi" w:cs="Calibri"/>
          <w:bCs/>
        </w:rPr>
        <w:t xml:space="preserve">na wykonane roboty budowlane oraz zamontowane materiały i urządzenia </w:t>
      </w:r>
      <w:r w:rsidRPr="0036075E">
        <w:rPr>
          <w:rFonts w:eastAsiaTheme="minorHAnsi" w:cs="Calibri"/>
          <w:b/>
        </w:rPr>
        <w:t xml:space="preserve">– </w:t>
      </w:r>
      <w:r w:rsidR="00BB26E5" w:rsidRPr="0036075E">
        <w:rPr>
          <w:rFonts w:eastAsiaTheme="minorHAnsi" w:cs="Calibri"/>
          <w:b/>
        </w:rPr>
        <w:t>2</w:t>
      </w:r>
      <w:r w:rsidRPr="0036075E">
        <w:rPr>
          <w:rFonts w:eastAsiaTheme="minorHAnsi" w:cs="Calibri"/>
          <w:b/>
        </w:rPr>
        <w:t>0 pkt</w:t>
      </w:r>
      <w:r w:rsidRPr="0036075E">
        <w:rPr>
          <w:rFonts w:eastAsiaTheme="minorHAnsi" w:cs="Calibri"/>
          <w:bCs/>
        </w:rPr>
        <w:t xml:space="preserve"> </w:t>
      </w:r>
    </w:p>
    <w:p w14:paraId="1B752B7B" w14:textId="77777777" w:rsidR="00AE5401" w:rsidRPr="00FB2A73" w:rsidRDefault="00AE5401" w:rsidP="00B436BB">
      <w:pPr>
        <w:autoSpaceDE w:val="0"/>
        <w:autoSpaceDN w:val="0"/>
        <w:adjustRightInd w:val="0"/>
        <w:spacing w:after="0" w:line="240" w:lineRule="auto"/>
        <w:rPr>
          <w:rFonts w:eastAsiaTheme="minorHAnsi" w:cs="Calibri"/>
          <w:b/>
          <w:bCs/>
        </w:rPr>
      </w:pPr>
    </w:p>
    <w:p w14:paraId="7911DF47" w14:textId="345693E8" w:rsidR="00AE5401" w:rsidRPr="00D30637" w:rsidRDefault="00AE5401" w:rsidP="00B436BB">
      <w:pPr>
        <w:autoSpaceDE w:val="0"/>
        <w:autoSpaceDN w:val="0"/>
        <w:adjustRightInd w:val="0"/>
        <w:spacing w:after="0" w:line="240" w:lineRule="auto"/>
        <w:rPr>
          <w:rFonts w:eastAsiaTheme="minorHAnsi" w:cs="Calibri"/>
          <w:bCs/>
        </w:rPr>
      </w:pPr>
      <w:r w:rsidRPr="00D30637">
        <w:rPr>
          <w:rFonts w:eastAsiaTheme="minorHAnsi" w:cs="Calibri"/>
          <w:bCs/>
        </w:rPr>
        <w:t xml:space="preserve">Punkty za kryterium </w:t>
      </w:r>
      <w:r w:rsidR="00C701B9" w:rsidRPr="00D30637">
        <w:rPr>
          <w:rFonts w:eastAsiaTheme="minorHAnsi" w:cs="Calibri"/>
          <w:bCs/>
        </w:rPr>
        <w:t>Okres gwarancji</w:t>
      </w:r>
      <w:r w:rsidR="00F537E9" w:rsidRPr="00D30637">
        <w:rPr>
          <w:rFonts w:eastAsiaTheme="minorHAnsi" w:cs="Calibri"/>
          <w:bCs/>
        </w:rPr>
        <w:t xml:space="preserve"> ustala się w sposób następujący</w:t>
      </w:r>
      <w:r w:rsidRPr="00D30637">
        <w:rPr>
          <w:rFonts w:eastAsiaTheme="minorHAnsi" w:cs="Calibri"/>
          <w:bCs/>
        </w:rPr>
        <w:t>:</w:t>
      </w:r>
    </w:p>
    <w:p w14:paraId="3DAF9F94" w14:textId="77777777" w:rsidR="00F537E9" w:rsidRPr="00D30637" w:rsidRDefault="00F537E9" w:rsidP="00B436BB">
      <w:pPr>
        <w:autoSpaceDE w:val="0"/>
        <w:autoSpaceDN w:val="0"/>
        <w:adjustRightInd w:val="0"/>
        <w:spacing w:after="0" w:line="240" w:lineRule="auto"/>
        <w:rPr>
          <w:rFonts w:eastAsiaTheme="minorHAnsi" w:cs="Calibri"/>
          <w:b/>
          <w:bCs/>
        </w:rPr>
      </w:pPr>
    </w:p>
    <w:p w14:paraId="1C0080EC" w14:textId="17D724F2" w:rsidR="00C701B9" w:rsidRPr="00104018" w:rsidRDefault="00B76BC8" w:rsidP="003E248C">
      <w:pPr>
        <w:pStyle w:val="Akapitzlist"/>
        <w:numPr>
          <w:ilvl w:val="0"/>
          <w:numId w:val="4"/>
        </w:numPr>
        <w:spacing w:line="240" w:lineRule="auto"/>
        <w:ind w:left="1276"/>
        <w:jc w:val="both"/>
        <w:rPr>
          <w:rFonts w:eastAsiaTheme="minorHAnsi" w:cs="Calibri"/>
          <w:bCs/>
        </w:rPr>
      </w:pPr>
      <w:r w:rsidRPr="00104018">
        <w:rPr>
          <w:rFonts w:eastAsiaTheme="minorHAnsi" w:cs="Calibri"/>
          <w:bCs/>
        </w:rPr>
        <w:t xml:space="preserve">24 </w:t>
      </w:r>
      <w:r w:rsidR="00C701B9" w:rsidRPr="00104018">
        <w:rPr>
          <w:rFonts w:eastAsiaTheme="minorHAnsi" w:cs="Calibri"/>
          <w:bCs/>
        </w:rPr>
        <w:t xml:space="preserve"> miesi</w:t>
      </w:r>
      <w:r w:rsidRPr="00104018">
        <w:rPr>
          <w:rFonts w:eastAsiaTheme="minorHAnsi" w:cs="Calibri"/>
          <w:bCs/>
        </w:rPr>
        <w:t>ą</w:t>
      </w:r>
      <w:r w:rsidR="00C701B9" w:rsidRPr="00104018">
        <w:rPr>
          <w:rFonts w:eastAsiaTheme="minorHAnsi" w:cs="Calibri"/>
          <w:bCs/>
        </w:rPr>
        <w:t>c</w:t>
      </w:r>
      <w:r w:rsidRPr="00104018">
        <w:rPr>
          <w:rFonts w:eastAsiaTheme="minorHAnsi" w:cs="Calibri"/>
          <w:bCs/>
        </w:rPr>
        <w:t>e</w:t>
      </w:r>
      <w:r w:rsidR="00C701B9" w:rsidRPr="00104018">
        <w:rPr>
          <w:rFonts w:eastAsiaTheme="minorHAnsi" w:cs="Calibri"/>
          <w:bCs/>
        </w:rPr>
        <w:t xml:space="preserve"> od daty podpisania końcowego protokołu – </w:t>
      </w:r>
      <w:r w:rsidR="00C701B9" w:rsidRPr="00104018">
        <w:rPr>
          <w:rFonts w:eastAsiaTheme="minorHAnsi" w:cs="Calibri"/>
          <w:b/>
          <w:bCs/>
        </w:rPr>
        <w:t>0 punktów</w:t>
      </w:r>
      <w:r w:rsidR="00C701B9" w:rsidRPr="00104018">
        <w:rPr>
          <w:rFonts w:eastAsiaTheme="minorHAnsi" w:cs="Calibri"/>
          <w:bCs/>
        </w:rPr>
        <w:t>;</w:t>
      </w:r>
    </w:p>
    <w:p w14:paraId="04A48246" w14:textId="2A5AC692" w:rsidR="00C701B9" w:rsidRPr="00104018" w:rsidRDefault="00B76BC8" w:rsidP="003E248C">
      <w:pPr>
        <w:pStyle w:val="Akapitzlist"/>
        <w:numPr>
          <w:ilvl w:val="0"/>
          <w:numId w:val="4"/>
        </w:numPr>
        <w:spacing w:line="240" w:lineRule="auto"/>
        <w:ind w:left="1276"/>
        <w:jc w:val="both"/>
        <w:rPr>
          <w:rFonts w:eastAsiaTheme="minorHAnsi" w:cs="Calibri"/>
          <w:bCs/>
        </w:rPr>
      </w:pPr>
      <w:r w:rsidRPr="00104018">
        <w:rPr>
          <w:rFonts w:eastAsiaTheme="minorHAnsi" w:cs="Calibri"/>
          <w:bCs/>
        </w:rPr>
        <w:t>36</w:t>
      </w:r>
      <w:r w:rsidR="00C701B9" w:rsidRPr="00104018">
        <w:rPr>
          <w:rFonts w:eastAsiaTheme="minorHAnsi" w:cs="Calibri"/>
          <w:bCs/>
        </w:rPr>
        <w:t xml:space="preserve"> –  miesięcy od daty podpisania końcowego protokołu – </w:t>
      </w:r>
      <w:r w:rsidR="00BB26E5">
        <w:rPr>
          <w:rFonts w:eastAsiaTheme="minorHAnsi" w:cs="Calibri"/>
          <w:b/>
          <w:bCs/>
        </w:rPr>
        <w:t>7</w:t>
      </w:r>
      <w:r w:rsidR="00C701B9" w:rsidRPr="00104018">
        <w:rPr>
          <w:rFonts w:eastAsiaTheme="minorHAnsi" w:cs="Calibri"/>
          <w:b/>
          <w:bCs/>
        </w:rPr>
        <w:t xml:space="preserve"> punktów</w:t>
      </w:r>
      <w:r w:rsidR="00C701B9" w:rsidRPr="00104018">
        <w:rPr>
          <w:rFonts w:eastAsiaTheme="minorHAnsi" w:cs="Calibri"/>
          <w:bCs/>
        </w:rPr>
        <w:t>;</w:t>
      </w:r>
    </w:p>
    <w:p w14:paraId="0BFA93B1" w14:textId="09796014" w:rsidR="00B76BC8" w:rsidRPr="00104018" w:rsidRDefault="00B76BC8" w:rsidP="003E248C">
      <w:pPr>
        <w:pStyle w:val="Akapitzlist"/>
        <w:numPr>
          <w:ilvl w:val="0"/>
          <w:numId w:val="4"/>
        </w:numPr>
        <w:spacing w:line="240" w:lineRule="auto"/>
        <w:ind w:left="1276"/>
        <w:jc w:val="both"/>
        <w:rPr>
          <w:rFonts w:eastAsiaTheme="minorHAnsi" w:cs="Calibri"/>
          <w:bCs/>
        </w:rPr>
      </w:pPr>
      <w:r w:rsidRPr="00104018">
        <w:rPr>
          <w:rFonts w:eastAsiaTheme="minorHAnsi" w:cs="Calibri"/>
          <w:bCs/>
        </w:rPr>
        <w:t xml:space="preserve">48 –  miesięcy od daty podpisania końcowego protokołu – </w:t>
      </w:r>
      <w:r w:rsidR="00BB26E5">
        <w:rPr>
          <w:rFonts w:eastAsiaTheme="minorHAnsi" w:cs="Calibri"/>
          <w:b/>
        </w:rPr>
        <w:t>1</w:t>
      </w:r>
      <w:r w:rsidR="00300E56">
        <w:rPr>
          <w:rFonts w:eastAsiaTheme="minorHAnsi" w:cs="Calibri"/>
          <w:b/>
        </w:rPr>
        <w:t>3</w:t>
      </w:r>
      <w:r w:rsidRPr="00104018">
        <w:rPr>
          <w:rFonts w:eastAsiaTheme="minorHAnsi" w:cs="Calibri"/>
          <w:b/>
        </w:rPr>
        <w:t xml:space="preserve"> </w:t>
      </w:r>
      <w:r w:rsidRPr="00104018">
        <w:rPr>
          <w:rFonts w:eastAsiaTheme="minorHAnsi" w:cs="Calibri"/>
          <w:b/>
          <w:bCs/>
        </w:rPr>
        <w:t>punktów</w:t>
      </w:r>
      <w:r w:rsidRPr="00104018">
        <w:rPr>
          <w:rFonts w:eastAsiaTheme="minorHAnsi" w:cs="Calibri"/>
          <w:bCs/>
        </w:rPr>
        <w:t>;</w:t>
      </w:r>
    </w:p>
    <w:p w14:paraId="76B3A2A1" w14:textId="119C0751" w:rsidR="00C701B9" w:rsidRPr="00104018" w:rsidRDefault="00C701B9" w:rsidP="003E248C">
      <w:pPr>
        <w:pStyle w:val="Akapitzlist"/>
        <w:numPr>
          <w:ilvl w:val="0"/>
          <w:numId w:val="4"/>
        </w:numPr>
        <w:spacing w:line="240" w:lineRule="auto"/>
        <w:ind w:left="1276"/>
        <w:jc w:val="both"/>
        <w:rPr>
          <w:rFonts w:eastAsiaTheme="minorHAnsi" w:cs="Calibri"/>
          <w:bCs/>
        </w:rPr>
      </w:pPr>
      <w:r w:rsidRPr="00104018">
        <w:rPr>
          <w:rFonts w:eastAsiaTheme="minorHAnsi" w:cs="Calibri"/>
          <w:bCs/>
        </w:rPr>
        <w:t xml:space="preserve">60 miesięcy i więcej </w:t>
      </w:r>
      <w:r w:rsidR="007018D6" w:rsidRPr="00104018">
        <w:rPr>
          <w:rFonts w:eastAsiaTheme="minorHAnsi" w:cs="Calibri"/>
          <w:bCs/>
        </w:rPr>
        <w:t xml:space="preserve">od daty podpisania </w:t>
      </w:r>
      <w:r w:rsidRPr="00104018">
        <w:rPr>
          <w:rFonts w:eastAsiaTheme="minorHAnsi" w:cs="Calibri"/>
          <w:bCs/>
        </w:rPr>
        <w:t xml:space="preserve">końcowego protokołu – </w:t>
      </w:r>
      <w:r w:rsidR="00BB26E5">
        <w:rPr>
          <w:rFonts w:eastAsiaTheme="minorHAnsi" w:cs="Calibri"/>
          <w:b/>
          <w:bCs/>
        </w:rPr>
        <w:t>2</w:t>
      </w:r>
      <w:r w:rsidRPr="00104018">
        <w:rPr>
          <w:rFonts w:eastAsiaTheme="minorHAnsi" w:cs="Calibri"/>
          <w:b/>
          <w:bCs/>
        </w:rPr>
        <w:t>0 punktów</w:t>
      </w:r>
      <w:r w:rsidRPr="00104018">
        <w:rPr>
          <w:rFonts w:eastAsiaTheme="minorHAnsi" w:cs="Calibri"/>
          <w:bCs/>
        </w:rPr>
        <w:t>.</w:t>
      </w:r>
    </w:p>
    <w:p w14:paraId="3862F358" w14:textId="44D9275F" w:rsidR="00964A7A" w:rsidRPr="00531415" w:rsidRDefault="00964A7A" w:rsidP="00531415">
      <w:pPr>
        <w:pStyle w:val="Akapitzlist"/>
        <w:numPr>
          <w:ilvl w:val="0"/>
          <w:numId w:val="1"/>
        </w:numPr>
        <w:autoSpaceDE w:val="0"/>
        <w:autoSpaceDN w:val="0"/>
        <w:adjustRightInd w:val="0"/>
        <w:spacing w:after="0" w:line="240" w:lineRule="auto"/>
        <w:rPr>
          <w:rFonts w:eastAsiaTheme="minorHAnsi" w:cs="Calibri"/>
          <w:bCs/>
        </w:rPr>
      </w:pPr>
      <w:r w:rsidRPr="00104018">
        <w:rPr>
          <w:rFonts w:asciiTheme="minorHAnsi" w:hAnsiTheme="minorHAnsi"/>
        </w:rPr>
        <w:t>W kryterium „</w:t>
      </w:r>
      <w:r w:rsidR="00847A7F" w:rsidRPr="00104018">
        <w:rPr>
          <w:rFonts w:asciiTheme="minorHAnsi" w:hAnsiTheme="minorHAnsi"/>
        </w:rPr>
        <w:t>Okres gwarancji</w:t>
      </w:r>
      <w:r w:rsidR="00531415">
        <w:rPr>
          <w:rFonts w:asciiTheme="minorHAnsi" w:hAnsiTheme="minorHAnsi"/>
        </w:rPr>
        <w:t xml:space="preserve"> </w:t>
      </w:r>
      <w:r w:rsidR="00531415" w:rsidRPr="0036075E">
        <w:rPr>
          <w:rFonts w:eastAsiaTheme="minorHAnsi" w:cs="Calibri"/>
          <w:bCs/>
        </w:rPr>
        <w:t>na wykonane roboty budowlane oraz zamontowane materiały i urządzenia</w:t>
      </w:r>
      <w:r w:rsidR="00531415">
        <w:rPr>
          <w:rFonts w:eastAsiaTheme="minorHAnsi" w:cs="Calibri"/>
          <w:bCs/>
        </w:rPr>
        <w:t>”</w:t>
      </w:r>
      <w:r w:rsidR="00531415" w:rsidRPr="0036075E">
        <w:rPr>
          <w:rFonts w:eastAsiaTheme="minorHAnsi" w:cs="Calibri"/>
          <w:bCs/>
        </w:rPr>
        <w:t xml:space="preserve"> </w:t>
      </w:r>
      <w:r w:rsidR="00531415" w:rsidRPr="0036075E">
        <w:rPr>
          <w:rFonts w:eastAsiaTheme="minorHAnsi" w:cs="Calibri"/>
          <w:b/>
        </w:rPr>
        <w:t>– 20 pkt</w:t>
      </w:r>
      <w:r w:rsidR="00531415" w:rsidRPr="0036075E">
        <w:rPr>
          <w:rFonts w:eastAsiaTheme="minorHAnsi" w:cs="Calibri"/>
          <w:bCs/>
        </w:rPr>
        <w:t xml:space="preserve"> </w:t>
      </w:r>
      <w:r w:rsidRPr="00531415">
        <w:rPr>
          <w:rFonts w:asciiTheme="minorHAnsi" w:hAnsiTheme="minorHAnsi"/>
        </w:rPr>
        <w:t>, punkty zostaną przyznane zgodnie z</w:t>
      </w:r>
      <w:r w:rsidR="001057C3" w:rsidRPr="00531415">
        <w:rPr>
          <w:rFonts w:asciiTheme="minorHAnsi" w:hAnsiTheme="minorHAnsi"/>
        </w:rPr>
        <w:t>e</w:t>
      </w:r>
      <w:r w:rsidRPr="00531415">
        <w:rPr>
          <w:rFonts w:asciiTheme="minorHAnsi" w:hAnsiTheme="minorHAnsi"/>
        </w:rPr>
        <w:t xml:space="preserve"> wskazaną powyżej punktacją. </w:t>
      </w:r>
    </w:p>
    <w:p w14:paraId="2BCF7DD1" w14:textId="471F4A2B" w:rsidR="004614D8" w:rsidRDefault="004614D8" w:rsidP="00B436BB">
      <w:pPr>
        <w:spacing w:line="240" w:lineRule="auto"/>
        <w:jc w:val="both"/>
        <w:rPr>
          <w:rFonts w:cs="Calibri"/>
          <w:bCs/>
          <w:i/>
          <w:iCs/>
          <w:color w:val="FF0000"/>
        </w:rPr>
      </w:pPr>
      <w:bookmarkStart w:id="24" w:name="_Hlk119492226"/>
      <w:r>
        <w:rPr>
          <w:rFonts w:cs="Calibri"/>
          <w:bCs/>
          <w:i/>
          <w:iCs/>
          <w:color w:val="FF0000"/>
        </w:rPr>
        <w:t>Wykonawca jest zobowiązany wskazać okres gwarancji, który stanowi jedno z kryteriów oceny ofert.</w:t>
      </w:r>
      <w:r w:rsidRPr="004614D8">
        <w:rPr>
          <w:i/>
          <w:color w:val="FF0000"/>
        </w:rPr>
        <w:t xml:space="preserve"> </w:t>
      </w:r>
      <w:r w:rsidRPr="00104018">
        <w:rPr>
          <w:i/>
          <w:color w:val="FF0000"/>
        </w:rPr>
        <w:t>Wykonawcy oferują długości okresu gwarancji w pełnych miesiącach</w:t>
      </w:r>
      <w:r w:rsidR="000C6CFF">
        <w:rPr>
          <w:i/>
          <w:color w:val="FF0000"/>
        </w:rPr>
        <w:t>.</w:t>
      </w:r>
      <w:r>
        <w:rPr>
          <w:rFonts w:cs="Calibri"/>
          <w:bCs/>
          <w:i/>
          <w:iCs/>
          <w:color w:val="FF0000"/>
        </w:rPr>
        <w:t xml:space="preserve"> W przypadku, gdy Wykonawca nie wskaże terminu (tj. pozostawi puste miejsce), Zamawiający uzna, iż Wykonawca oferuje 24-miesięczny okres gwarancji i uzyska 0 punktów.</w:t>
      </w:r>
    </w:p>
    <w:p w14:paraId="5A15CEE4" w14:textId="22FA430B" w:rsidR="00104018" w:rsidRPr="004614D8" w:rsidRDefault="004614D8" w:rsidP="00B436BB">
      <w:pPr>
        <w:spacing w:line="240" w:lineRule="auto"/>
        <w:jc w:val="both"/>
        <w:rPr>
          <w:rFonts w:cs="Calibri"/>
          <w:bCs/>
          <w:i/>
          <w:iCs/>
          <w:color w:val="FF0000"/>
        </w:rPr>
      </w:pPr>
      <w:r>
        <w:rPr>
          <w:rFonts w:cs="Calibri"/>
          <w:bCs/>
          <w:i/>
          <w:iCs/>
          <w:color w:val="FF0000"/>
        </w:rPr>
        <w:t>W przypadku, gdy Wykonawca zaoferuje okres gwarancji inny niż wskazany przez Zamawiającego</w:t>
      </w:r>
      <w:r>
        <w:rPr>
          <w:rFonts w:cs="Calibri"/>
          <w:bCs/>
          <w:i/>
          <w:iCs/>
          <w:color w:val="FF0000"/>
        </w:rPr>
        <w:br/>
        <w:t xml:space="preserve">zawierający się w przedziale pomiędzy okresami przewidzianymi przez Zamawiającego, otrzyma punkty jak dla krótszego punktowanego przez Zamawiającego okresu gwarancji, np.: jeżeli Wykonawca wskaże okres gwarancji 37 miesięcy, Zamawiający przyzna mu </w:t>
      </w:r>
      <w:r w:rsidR="00300E56">
        <w:rPr>
          <w:rFonts w:cs="Calibri"/>
          <w:bCs/>
          <w:i/>
          <w:iCs/>
          <w:color w:val="FF0000"/>
        </w:rPr>
        <w:t>7</w:t>
      </w:r>
      <w:r>
        <w:rPr>
          <w:rFonts w:cs="Calibri"/>
          <w:bCs/>
          <w:i/>
          <w:iCs/>
          <w:color w:val="FF0000"/>
        </w:rPr>
        <w:t xml:space="preserve"> pkt (jak dla 36 miesięcznego okresu gwarancji).</w:t>
      </w:r>
      <w:bookmarkEnd w:id="24"/>
    </w:p>
    <w:p w14:paraId="6D51B1EF" w14:textId="08897D2D"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2</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Ocenie będą podlegać wyłącznie oferty</w:t>
      </w:r>
      <w:r w:rsidR="007D195F" w:rsidRPr="00FB2A73">
        <w:t xml:space="preserve"> nie</w:t>
      </w:r>
      <w:r w:rsidRPr="00FB2A73">
        <w:t xml:space="preserve">podlegające odrzuceniu. </w:t>
      </w:r>
    </w:p>
    <w:p w14:paraId="722414CF" w14:textId="713B143E"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3</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000D284F" w:rsidRPr="00FB2A73">
        <w:t xml:space="preserve">Za najkorzystniejszą zostanie uznana oferta z </w:t>
      </w:r>
      <w:r w:rsidR="001057C3">
        <w:t>najwyższą</w:t>
      </w:r>
      <w:r w:rsidR="000D284F" w:rsidRPr="00FB2A73">
        <w:t xml:space="preserve"> liczbą punktów</w:t>
      </w:r>
      <w:r w:rsidR="00994C51" w:rsidRPr="00FB2A73">
        <w:t xml:space="preserve"> (cena + </w:t>
      </w:r>
      <w:r w:rsidR="00C701B9" w:rsidRPr="00FB2A73">
        <w:t>okres gwarancji</w:t>
      </w:r>
      <w:r w:rsidR="00531415">
        <w:t xml:space="preserve"> </w:t>
      </w:r>
      <w:r w:rsidR="00531415" w:rsidRPr="0036075E">
        <w:rPr>
          <w:rFonts w:eastAsiaTheme="minorHAnsi" w:cs="Calibri"/>
          <w:bCs/>
        </w:rPr>
        <w:t>na wykonane roboty budowlane oraz zamontowane materiały i urządzenia</w:t>
      </w:r>
      <w:r w:rsidR="00994C51" w:rsidRPr="00FB2A73">
        <w:t>)</w:t>
      </w:r>
      <w:r w:rsidR="000D284F" w:rsidRPr="00FB2A73">
        <w:t>, tj. przedstawiająca najkorzystniejszy bilans kryteriów oceny ofert przedstawionych w 16.1</w:t>
      </w:r>
      <w:r w:rsidR="001057C3">
        <w:t xml:space="preserve"> SWZ</w:t>
      </w:r>
      <w:r w:rsidRPr="00FB2A73">
        <w:t xml:space="preserve">. </w:t>
      </w:r>
    </w:p>
    <w:p w14:paraId="6D3F341F" w14:textId="21B62066"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4</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00AC24C0" w:rsidRPr="00FB2A73">
        <w:t xml:space="preserve">Zgodnie z art. 248 ust. 1 PZP, jeżeli nie można wybrać najkorzystniejszej oferty z uwagi na to, </w:t>
      </w:r>
      <w:r w:rsidR="00AC24C0" w:rsidRPr="00FB2A73">
        <w:br/>
        <w:t xml:space="preserve">że dwie lub więcej ofert przedstawia taki sam bilans ceny lub kosztu i innych kryteriów oceny ofert, Zamawiający wybiera spośród tych ofert ofertę, która otrzymała najwyższą ocenę w kryterium </w:t>
      </w:r>
      <w:r w:rsidR="00AC24C0" w:rsidRPr="00FB2A73">
        <w:br/>
        <w:t xml:space="preserve">o najwyższej wadze. Zgodnie z art. 248 ust. 2 PZP, jeżeli oferty otrzymały taką samą ocenę w kryterium o najwyższej wadze, Zamawiający wybiera ofertę z najniższą ceną lub najniższym kosztem. Zgodnie z art. 248 ust. 3, jeżeli nie można dokonać wyboru oferty w sposób, o którym mowa </w:t>
      </w:r>
      <w:r w:rsidR="00AC24C0" w:rsidRPr="00FB2A73">
        <w:br/>
        <w:t>w ust. 2, Zamawiający wzywa Wykonawców, którzy złożyli te oferty, do złożenia w terminie określonym przez Zamawiającego ofert dodatkowych zawierających nową cenę lub koszt.</w:t>
      </w:r>
      <w:r w:rsidR="00953FE7" w:rsidRPr="00FB2A73">
        <w:t xml:space="preserve"> </w:t>
      </w:r>
    </w:p>
    <w:p w14:paraId="2CBF6AE5" w14:textId="06BA7CF5"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lastRenderedPageBreak/>
        <w:t>1</w:t>
      </w:r>
      <w:r w:rsidR="00A33BCB" w:rsidRPr="00FB2A73">
        <w:rPr>
          <w:rStyle w:val="Nagwek2Znak"/>
          <w:rFonts w:asciiTheme="minorHAnsi" w:eastAsia="Calibri" w:hAnsiTheme="minorHAnsi" w:cstheme="minorHAnsi"/>
          <w:lang w:val="pl-PL"/>
        </w:rPr>
        <w:t>6</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5</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Pr="00FB2A73">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4674A0BE" w14:textId="77777777" w:rsidR="005F37C3" w:rsidRPr="003D4273" w:rsidRDefault="00A33BCB" w:rsidP="00B436BB">
      <w:pPr>
        <w:autoSpaceDE w:val="0"/>
        <w:autoSpaceDN w:val="0"/>
        <w:adjustRightInd w:val="0"/>
        <w:spacing w:after="0" w:line="240" w:lineRule="auto"/>
        <w:jc w:val="both"/>
      </w:pPr>
      <w:r w:rsidRPr="007F3B52">
        <w:rPr>
          <w:rStyle w:val="Nagwek2Znak"/>
          <w:rFonts w:asciiTheme="minorHAnsi" w:eastAsia="Calibri" w:hAnsiTheme="minorHAnsi" w:cstheme="minorHAnsi"/>
          <w:lang w:val="pl-PL"/>
        </w:rPr>
        <w:t>16</w:t>
      </w:r>
      <w:r w:rsidRPr="007F3B52">
        <w:rPr>
          <w:rStyle w:val="Nagwek2Znak"/>
          <w:rFonts w:asciiTheme="minorHAnsi" w:eastAsia="Calibri" w:hAnsiTheme="minorHAnsi" w:cstheme="minorHAnsi"/>
        </w:rPr>
        <w:t>.</w:t>
      </w:r>
      <w:r w:rsidRPr="007F3B52">
        <w:rPr>
          <w:rStyle w:val="Nagwek2Znak"/>
          <w:rFonts w:asciiTheme="minorHAnsi" w:eastAsia="Calibri" w:hAnsiTheme="minorHAnsi" w:cstheme="minorHAnsi"/>
          <w:lang w:val="pl-PL"/>
        </w:rPr>
        <w:t>6</w:t>
      </w:r>
      <w:r w:rsidRPr="007F3B52">
        <w:rPr>
          <w:rStyle w:val="Nagwek2Znak"/>
          <w:rFonts w:asciiTheme="minorHAnsi" w:eastAsia="Calibri" w:hAnsiTheme="minorHAnsi" w:cstheme="minorHAnsi"/>
        </w:rPr>
        <w:t>.</w:t>
      </w:r>
      <w:r w:rsidRPr="00FB2A73">
        <w:rPr>
          <w:rStyle w:val="Nagwek2Znak"/>
          <w:rFonts w:asciiTheme="minorHAnsi" w:eastAsia="Calibri" w:hAnsiTheme="minorHAnsi" w:cstheme="minorHAnsi"/>
          <w:sz w:val="22"/>
          <w:szCs w:val="22"/>
          <w:lang w:val="pl-PL"/>
        </w:rPr>
        <w:t xml:space="preserve"> </w:t>
      </w:r>
      <w:r w:rsidR="005F37C3" w:rsidRPr="003D4273">
        <w:t xml:space="preserve">Zamawiający wybiera najkorzystniejszą ofertę w terminie związania ofertą określonym w SWZ. </w:t>
      </w:r>
    </w:p>
    <w:p w14:paraId="034772CB" w14:textId="77777777" w:rsidR="005F37C3" w:rsidRPr="003D4273" w:rsidRDefault="00A33BCB" w:rsidP="00B436BB">
      <w:pPr>
        <w:autoSpaceDE w:val="0"/>
        <w:autoSpaceDN w:val="0"/>
        <w:adjustRightInd w:val="0"/>
        <w:spacing w:after="0" w:line="240" w:lineRule="auto"/>
        <w:jc w:val="both"/>
      </w:pPr>
      <w:r w:rsidRPr="007F3B52">
        <w:rPr>
          <w:rStyle w:val="Nagwek2Znak"/>
          <w:rFonts w:asciiTheme="minorHAnsi" w:eastAsia="Calibri" w:hAnsiTheme="minorHAnsi" w:cstheme="minorHAnsi"/>
          <w:lang w:val="pl-PL"/>
        </w:rPr>
        <w:t>16.7</w:t>
      </w:r>
      <w:r w:rsidRPr="003D4273">
        <w:rPr>
          <w:rStyle w:val="Nagwek2Znak"/>
          <w:rFonts w:asciiTheme="minorHAnsi" w:eastAsia="Calibri" w:hAnsiTheme="minorHAnsi" w:cstheme="minorHAnsi"/>
          <w:sz w:val="22"/>
          <w:szCs w:val="22"/>
          <w:lang w:val="pl-PL"/>
        </w:rPr>
        <w:t>.</w:t>
      </w:r>
      <w:r w:rsidR="005F37C3" w:rsidRPr="003D4273">
        <w:rPr>
          <w:rStyle w:val="Nagwek2Znak"/>
          <w:rFonts w:asciiTheme="minorHAnsi" w:eastAsia="Calibri" w:hAnsiTheme="minorHAnsi" w:cstheme="minorHAnsi"/>
          <w:sz w:val="22"/>
          <w:szCs w:val="22"/>
          <w:lang w:val="pl-PL"/>
        </w:rPr>
        <w:t xml:space="preserve"> </w:t>
      </w:r>
      <w:r w:rsidR="005F37C3" w:rsidRPr="003D4273">
        <w:t>Jeżeli termin związania ofertą upłynie przed wyborem najkorzystniejszej oferty, Zamawiający wezwie Wykonawcę, którego oferta otrzymała najwyższą</w:t>
      </w:r>
      <w:r w:rsidR="00D607D4" w:rsidRPr="003D4273">
        <w:t xml:space="preserve"> </w:t>
      </w:r>
      <w:r w:rsidR="005F37C3" w:rsidRPr="003D4273">
        <w:t xml:space="preserve">ocenę, do </w:t>
      </w:r>
      <w:r w:rsidR="00681BA2" w:rsidRPr="003D4273">
        <w:t>wyrażenia</w:t>
      </w:r>
      <w:r w:rsidR="005F37C3" w:rsidRPr="003D4273">
        <w:t xml:space="preserve">, w wyznaczonym </w:t>
      </w:r>
      <w:r w:rsidR="00681BA2" w:rsidRPr="003D4273">
        <w:br/>
      </w:r>
      <w:r w:rsidR="005F37C3" w:rsidRPr="003D4273">
        <w:t xml:space="preserve">przez Zamawiającego terminie, pisemnej zgody na wybór jego oferty. </w:t>
      </w:r>
    </w:p>
    <w:p w14:paraId="670B7A16" w14:textId="0681972A" w:rsidR="005F37C3" w:rsidRPr="003D4273" w:rsidRDefault="00A33BCB" w:rsidP="00B436BB">
      <w:pPr>
        <w:autoSpaceDE w:val="0"/>
        <w:autoSpaceDN w:val="0"/>
        <w:adjustRightInd w:val="0"/>
        <w:spacing w:after="0" w:line="240" w:lineRule="auto"/>
        <w:jc w:val="both"/>
      </w:pPr>
      <w:r w:rsidRPr="007F3B52">
        <w:rPr>
          <w:rStyle w:val="Nagwek2Znak"/>
          <w:rFonts w:asciiTheme="minorHAnsi" w:eastAsia="Calibri" w:hAnsiTheme="minorHAnsi" w:cstheme="minorHAnsi"/>
          <w:lang w:val="pl-PL"/>
        </w:rPr>
        <w:t>16.8</w:t>
      </w:r>
      <w:r w:rsidRPr="003D4273">
        <w:rPr>
          <w:rStyle w:val="Nagwek2Znak"/>
          <w:rFonts w:asciiTheme="minorHAnsi" w:eastAsia="Calibri" w:hAnsiTheme="minorHAnsi" w:cstheme="minorHAnsi"/>
          <w:sz w:val="22"/>
          <w:szCs w:val="22"/>
          <w:lang w:val="pl-PL"/>
        </w:rPr>
        <w:t xml:space="preserve">. </w:t>
      </w:r>
      <w:r w:rsidR="005F37C3" w:rsidRPr="003D4273">
        <w:t>W przypadku braku zgody, o kto</w:t>
      </w:r>
      <w:r w:rsidR="00125409" w:rsidRPr="003D4273">
        <w:t>́rej mowa w 16 ust. 7</w:t>
      </w:r>
      <w:r w:rsidR="001057C3" w:rsidRPr="003D4273">
        <w:t xml:space="preserve"> SWZ</w:t>
      </w:r>
      <w:r w:rsidR="005F37C3" w:rsidRPr="003D4273">
        <w:t xml:space="preserve"> oferta podlega odrzuceniu,</w:t>
      </w:r>
      <w:r w:rsidR="001057C3" w:rsidRPr="003D4273">
        <w:br/>
      </w:r>
      <w:r w:rsidR="005F37C3" w:rsidRPr="003D4273">
        <w:t>a Zamawiający zwraca się o wyrażenie takiej zgody do kolejnego Wykonawcy, którego oferta została najwyżej oceniona, chyba że zachodzą przesłanki do unieważnienia postępowania.</w:t>
      </w:r>
    </w:p>
    <w:p w14:paraId="3E577B81" w14:textId="77777777" w:rsidR="000D284F" w:rsidRPr="002F447F" w:rsidRDefault="000D284F" w:rsidP="00B436BB">
      <w:pPr>
        <w:autoSpaceDE w:val="0"/>
        <w:autoSpaceDN w:val="0"/>
        <w:adjustRightInd w:val="0"/>
        <w:spacing w:after="0" w:line="240" w:lineRule="auto"/>
        <w:jc w:val="both"/>
        <w:rPr>
          <w:highlight w:val="yellow"/>
        </w:rPr>
      </w:pPr>
    </w:p>
    <w:p w14:paraId="3D29E8B8" w14:textId="77777777" w:rsidR="005F37C3" w:rsidRPr="00FB2A73" w:rsidRDefault="005F37C3" w:rsidP="00B436BB">
      <w:pPr>
        <w:pStyle w:val="Nagwek1"/>
        <w:spacing w:before="0" w:line="240" w:lineRule="auto"/>
        <w:jc w:val="both"/>
        <w:rPr>
          <w:sz w:val="26"/>
          <w:szCs w:val="26"/>
        </w:rPr>
      </w:pPr>
      <w:r w:rsidRPr="00FB2A73">
        <w:rPr>
          <w:rFonts w:ascii="Calibri" w:hAnsi="Calibri"/>
          <w:sz w:val="26"/>
          <w:szCs w:val="26"/>
        </w:rPr>
        <w:t>Rozdział 1</w:t>
      </w:r>
      <w:r w:rsidR="00A33BCB" w:rsidRPr="00FB2A73">
        <w:rPr>
          <w:rFonts w:ascii="Calibri" w:hAnsi="Calibri"/>
          <w:sz w:val="26"/>
          <w:szCs w:val="26"/>
        </w:rPr>
        <w:t>7</w:t>
      </w:r>
      <w:r w:rsidRPr="00FB2A73">
        <w:rPr>
          <w:rFonts w:ascii="Calibri" w:hAnsi="Calibri"/>
          <w:sz w:val="26"/>
          <w:szCs w:val="26"/>
        </w:rPr>
        <w:t xml:space="preserve"> </w:t>
      </w:r>
      <w:r w:rsidRPr="00FB2A73">
        <w:rPr>
          <w:rFonts w:asciiTheme="minorHAnsi" w:hAnsiTheme="minorHAnsi" w:cstheme="minorHAnsi"/>
          <w:sz w:val="26"/>
          <w:szCs w:val="26"/>
        </w:rPr>
        <w:t xml:space="preserve">INFORMACJE O FORMALNOŚCIACH, JAKIE MUSZĄ ZOSTAĆ DOPEŁNIONE </w:t>
      </w:r>
      <w:r w:rsidR="000D284F" w:rsidRPr="00FB2A73">
        <w:rPr>
          <w:rFonts w:asciiTheme="minorHAnsi" w:hAnsiTheme="minorHAnsi" w:cstheme="minorHAnsi"/>
          <w:sz w:val="26"/>
          <w:szCs w:val="26"/>
        </w:rPr>
        <w:br/>
      </w:r>
      <w:r w:rsidRPr="00FB2A73">
        <w:rPr>
          <w:rFonts w:asciiTheme="minorHAnsi" w:hAnsiTheme="minorHAnsi" w:cstheme="minorHAnsi"/>
          <w:sz w:val="26"/>
          <w:szCs w:val="26"/>
        </w:rPr>
        <w:t xml:space="preserve">PO WYBORZE OFERTY W CELU ZAWARCIA UMOWY </w:t>
      </w:r>
      <w:r w:rsidR="0049576F" w:rsidRPr="00FB2A73">
        <w:rPr>
          <w:rFonts w:asciiTheme="minorHAnsi" w:hAnsiTheme="minorHAnsi" w:cstheme="minorHAnsi"/>
          <w:sz w:val="26"/>
          <w:szCs w:val="26"/>
        </w:rPr>
        <w:t xml:space="preserve">W SPRAWIE ZAMÓWIENIA </w:t>
      </w:r>
      <w:r w:rsidRPr="00FB2A73">
        <w:rPr>
          <w:rFonts w:asciiTheme="minorHAnsi" w:hAnsiTheme="minorHAnsi" w:cstheme="minorHAnsi"/>
          <w:sz w:val="26"/>
          <w:szCs w:val="26"/>
        </w:rPr>
        <w:t>PUBLICZNEGO</w:t>
      </w:r>
    </w:p>
    <w:p w14:paraId="0BD1A10E" w14:textId="733B34DA"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7</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1</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009403CB" w:rsidRPr="00FB2A73">
        <w:t>Zamawiający</w:t>
      </w:r>
      <w:r w:rsidRPr="00FB2A73">
        <w:t xml:space="preserve"> zawiera </w:t>
      </w:r>
      <w:r w:rsidR="009403CB" w:rsidRPr="00FB2A73">
        <w:t>umowę</w:t>
      </w:r>
      <w:r w:rsidRPr="00FB2A73">
        <w:t xml:space="preserve">̨ w sprawie </w:t>
      </w:r>
      <w:r w:rsidR="009403CB" w:rsidRPr="00FB2A73">
        <w:t>zamówienia</w:t>
      </w:r>
      <w:r w:rsidRPr="00FB2A73">
        <w:t xml:space="preserve"> publicznego, z </w:t>
      </w:r>
      <w:r w:rsidR="009403CB" w:rsidRPr="00FB2A73">
        <w:t>uwzględnieniem</w:t>
      </w:r>
      <w:r w:rsidRPr="00FB2A73">
        <w:t xml:space="preserve"> </w:t>
      </w:r>
      <w:r w:rsidR="00681BA2" w:rsidRPr="00FB2A73">
        <w:br/>
      </w:r>
      <w:r w:rsidRPr="00FB2A73">
        <w:t xml:space="preserve">art. 577 </w:t>
      </w:r>
      <w:r w:rsidR="009403CB" w:rsidRPr="00FB2A73">
        <w:t>pap</w:t>
      </w:r>
      <w:r w:rsidRPr="00FB2A73">
        <w:t xml:space="preserve">, w terminie nie </w:t>
      </w:r>
      <w:r w:rsidR="009403CB" w:rsidRPr="00FB2A73">
        <w:t>krótszym</w:t>
      </w:r>
      <w:r w:rsidRPr="00FB2A73">
        <w:t xml:space="preserve"> </w:t>
      </w:r>
      <w:r w:rsidR="009403CB" w:rsidRPr="00FB2A73">
        <w:t>niż</w:t>
      </w:r>
      <w:r w:rsidRPr="00FB2A73">
        <w:t xml:space="preserve">̇ 5 dni od dnia przesłania zawiadomienia o wyborze najkorzystniejszej oferty, </w:t>
      </w:r>
      <w:r w:rsidR="009403CB" w:rsidRPr="00FB2A73">
        <w:t>jeżeli</w:t>
      </w:r>
      <w:r w:rsidRPr="00FB2A73">
        <w:t xml:space="preserve"> zawiadomienie to zostało przesłane przy </w:t>
      </w:r>
      <w:r w:rsidR="009403CB" w:rsidRPr="00FB2A73">
        <w:t>użyciu</w:t>
      </w:r>
      <w:r w:rsidRPr="00FB2A73">
        <w:t xml:space="preserve"> </w:t>
      </w:r>
      <w:r w:rsidR="009403CB" w:rsidRPr="00FB2A73">
        <w:t>środków</w:t>
      </w:r>
      <w:r w:rsidRPr="00FB2A73">
        <w:t xml:space="preserve"> komunikacji elektronicznej, albo 10 dni, </w:t>
      </w:r>
      <w:r w:rsidR="009403CB" w:rsidRPr="00FB2A73">
        <w:t>jeżeli</w:t>
      </w:r>
      <w:r w:rsidRPr="00FB2A73">
        <w:t xml:space="preserve"> zostało przesłane w inny sposób. </w:t>
      </w:r>
    </w:p>
    <w:p w14:paraId="041C5122" w14:textId="138658E9" w:rsidR="005F37C3" w:rsidRPr="00FB2A73" w:rsidRDefault="005F37C3" w:rsidP="00B436BB">
      <w:pPr>
        <w:autoSpaceDE w:val="0"/>
        <w:autoSpaceDN w:val="0"/>
        <w:adjustRightInd w:val="0"/>
        <w:spacing w:after="0" w:line="240" w:lineRule="auto"/>
        <w:jc w:val="both"/>
      </w:pPr>
      <w:r w:rsidRPr="00FB2A73">
        <w:rPr>
          <w:rStyle w:val="Nagwek2Znak"/>
          <w:rFonts w:asciiTheme="minorHAnsi" w:eastAsia="Calibri" w:hAnsiTheme="minorHAnsi" w:cstheme="minorHAnsi"/>
          <w:lang w:val="pl-PL"/>
        </w:rPr>
        <w:t>1</w:t>
      </w:r>
      <w:r w:rsidR="00A33BCB" w:rsidRPr="00FB2A73">
        <w:rPr>
          <w:rStyle w:val="Nagwek2Znak"/>
          <w:rFonts w:asciiTheme="minorHAnsi" w:eastAsia="Calibri" w:hAnsiTheme="minorHAnsi" w:cstheme="minorHAnsi"/>
          <w:lang w:val="pl-PL"/>
        </w:rPr>
        <w:t>7</w:t>
      </w:r>
      <w:r w:rsidRPr="00FB2A73">
        <w:rPr>
          <w:rStyle w:val="Nagwek2Znak"/>
          <w:rFonts w:asciiTheme="minorHAnsi" w:eastAsia="Calibri" w:hAnsiTheme="minorHAnsi" w:cstheme="minorHAnsi"/>
        </w:rPr>
        <w:t>.</w:t>
      </w:r>
      <w:r w:rsidR="00A33BCB" w:rsidRPr="00FB2A73">
        <w:rPr>
          <w:rStyle w:val="Nagwek2Znak"/>
          <w:rFonts w:asciiTheme="minorHAnsi" w:eastAsia="Calibri" w:hAnsiTheme="minorHAnsi" w:cstheme="minorHAnsi"/>
          <w:lang w:val="pl-PL"/>
        </w:rPr>
        <w:t>2</w:t>
      </w:r>
      <w:r w:rsidRPr="00FB2A73">
        <w:rPr>
          <w:rStyle w:val="Nagwek2Znak"/>
          <w:rFonts w:asciiTheme="minorHAnsi" w:eastAsia="Calibri" w:hAnsiTheme="minorHAnsi" w:cstheme="minorHAnsi"/>
        </w:rPr>
        <w:t>.</w:t>
      </w:r>
      <w:r w:rsidRPr="00FB2A73">
        <w:rPr>
          <w:rStyle w:val="Nagwek2Znak"/>
          <w:rFonts w:asciiTheme="minorHAnsi" w:eastAsia="Calibri" w:hAnsiTheme="minorHAnsi" w:cstheme="minorHAnsi"/>
          <w:lang w:val="pl-PL"/>
        </w:rPr>
        <w:t xml:space="preserve"> </w:t>
      </w:r>
      <w:r w:rsidR="009403CB" w:rsidRPr="00FB2A73">
        <w:t>Zamawiający</w:t>
      </w:r>
      <w:r w:rsidRPr="00FB2A73">
        <w:t xml:space="preserve"> </w:t>
      </w:r>
      <w:r w:rsidR="009403CB" w:rsidRPr="00FB2A73">
        <w:t>może</w:t>
      </w:r>
      <w:r w:rsidRPr="00FB2A73">
        <w:t xml:space="preserve"> </w:t>
      </w:r>
      <w:r w:rsidR="009403CB" w:rsidRPr="00FB2A73">
        <w:t>zawrzeć</w:t>
      </w:r>
      <w:r w:rsidRPr="00FB2A73">
        <w:t xml:space="preserve">́ </w:t>
      </w:r>
      <w:r w:rsidR="009403CB" w:rsidRPr="00FB2A73">
        <w:t>umowę</w:t>
      </w:r>
      <w:r w:rsidRPr="00FB2A73">
        <w:t xml:space="preserve">̨ w sprawie </w:t>
      </w:r>
      <w:r w:rsidR="009403CB" w:rsidRPr="00FB2A73">
        <w:t>zamówienia</w:t>
      </w:r>
      <w:r w:rsidRPr="00FB2A73">
        <w:t xml:space="preserve"> publicznego przed upływem terminu, o </w:t>
      </w:r>
      <w:r w:rsidR="009403CB" w:rsidRPr="00FB2A73">
        <w:t>którym</w:t>
      </w:r>
      <w:r w:rsidRPr="00FB2A73">
        <w:t xml:space="preserve"> mowa w </w:t>
      </w:r>
      <w:r w:rsidR="002879C5">
        <w:t>17.</w:t>
      </w:r>
      <w:r w:rsidRPr="00FB2A73">
        <w:t>1</w:t>
      </w:r>
      <w:r w:rsidR="002879C5">
        <w:t xml:space="preserve"> SWZ</w:t>
      </w:r>
      <w:r w:rsidRPr="00FB2A73">
        <w:t xml:space="preserve">, </w:t>
      </w:r>
      <w:r w:rsidR="009403CB" w:rsidRPr="00FB2A73">
        <w:t>jeżeli</w:t>
      </w:r>
      <w:r w:rsidRPr="00FB2A73">
        <w:t xml:space="preserve"> w </w:t>
      </w:r>
      <w:r w:rsidR="009403CB" w:rsidRPr="00FB2A73">
        <w:t>postepowaniu</w:t>
      </w:r>
      <w:r w:rsidRPr="00FB2A73">
        <w:t xml:space="preserve"> o udzielenie </w:t>
      </w:r>
      <w:r w:rsidR="009403CB" w:rsidRPr="00FB2A73">
        <w:t>zamówienia</w:t>
      </w:r>
      <w:r w:rsidRPr="00FB2A73">
        <w:t xml:space="preserve"> </w:t>
      </w:r>
      <w:r w:rsidR="009403CB" w:rsidRPr="00FB2A73">
        <w:t>złożono</w:t>
      </w:r>
      <w:r w:rsidRPr="00FB2A73">
        <w:t xml:space="preserve"> tylko jedną </w:t>
      </w:r>
      <w:r w:rsidR="009403CB" w:rsidRPr="00FB2A73">
        <w:t>ofertę</w:t>
      </w:r>
      <w:r w:rsidRPr="00FB2A73">
        <w:t xml:space="preserve">̨. </w:t>
      </w:r>
    </w:p>
    <w:p w14:paraId="4D613DEC" w14:textId="77777777" w:rsidR="005F37C3" w:rsidRPr="001D33C5" w:rsidRDefault="005F37C3"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3</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którego oferta została wybrana jako najkorzystniejsza, zostanie poinformowany przez Zamawiającego o miejscu i terminie podpisania umowy. </w:t>
      </w:r>
    </w:p>
    <w:p w14:paraId="269165E5" w14:textId="6305A25F" w:rsidR="005F37C3" w:rsidRPr="001D33C5" w:rsidRDefault="005F37C3"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w:t>
      </w:r>
      <w:r w:rsidR="00A33BCB" w:rsidRPr="001D33C5">
        <w:rPr>
          <w:rStyle w:val="Nagwek2Znak"/>
          <w:rFonts w:asciiTheme="minorHAnsi" w:eastAsia="Calibri" w:hAnsiTheme="minorHAnsi" w:cstheme="minorHAnsi"/>
          <w:lang w:val="pl-PL"/>
        </w:rPr>
        <w:t>7</w:t>
      </w:r>
      <w:r w:rsidRPr="001D33C5">
        <w:rPr>
          <w:rStyle w:val="Nagwek2Znak"/>
          <w:rFonts w:asciiTheme="minorHAnsi" w:eastAsia="Calibri" w:hAnsiTheme="minorHAnsi" w:cstheme="minorHAnsi"/>
        </w:rPr>
        <w:t>.</w:t>
      </w:r>
      <w:r w:rsidR="00A33BCB" w:rsidRPr="001D33C5">
        <w:rPr>
          <w:rStyle w:val="Nagwek2Znak"/>
          <w:rFonts w:asciiTheme="minorHAnsi" w:eastAsia="Calibri" w:hAnsiTheme="minorHAnsi" w:cstheme="minorHAnsi"/>
          <w:lang w:val="pl-PL"/>
        </w:rPr>
        <w:t>4</w:t>
      </w:r>
      <w:r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 xml:space="preserve"> </w:t>
      </w:r>
      <w:r w:rsidRPr="001D33C5">
        <w:t xml:space="preserve">Wykonawca, o którym mowa w </w:t>
      </w:r>
      <w:r w:rsidR="002879C5">
        <w:t>17.</w:t>
      </w:r>
      <w:r w:rsidRPr="001D33C5">
        <w:t>1</w:t>
      </w:r>
      <w:r w:rsidR="002879C5">
        <w:t xml:space="preserve"> SWZ</w:t>
      </w:r>
      <w:r w:rsidRPr="001D33C5">
        <w:t xml:space="preserve">, ma obowiązek zawrzeć umowę w sprawie zamówienia na warunkach określonych w projektowanych postanowieniach umowy, które stanowią </w:t>
      </w:r>
      <w:r w:rsidR="000D284F" w:rsidRPr="001D33C5">
        <w:t>załącznik nr 2</w:t>
      </w:r>
      <w:r w:rsidRPr="001D33C5">
        <w:t xml:space="preserve"> do SWZ. Umowa zostanie uzupełniona o zapisy wynikające ze złożonej oferty.</w:t>
      </w:r>
    </w:p>
    <w:p w14:paraId="32FECFE5" w14:textId="77777777" w:rsidR="005F37C3"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17</w:t>
      </w:r>
      <w:r w:rsidR="005F37C3"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5</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5F37C3" w:rsidRPr="001D33C5">
        <w:t xml:space="preserve">Przed podpisaniem umowy Wykonawcy wspólnie ubiegający się o udzielenie zamówienia </w:t>
      </w:r>
      <w:r w:rsidR="00D607D4" w:rsidRPr="001D33C5">
        <w:br/>
      </w:r>
      <w:r w:rsidR="005F37C3" w:rsidRPr="001D33C5">
        <w:t>(w przypadku wyboru ich oferty jako najkorzystniejszej) przedstawią Zamawiającemu umowę regulującą współpracę tych Wykonawców.</w:t>
      </w:r>
    </w:p>
    <w:p w14:paraId="747A4587" w14:textId="5053A542" w:rsidR="005F37C3" w:rsidRPr="001D33C5" w:rsidRDefault="00A33BCB" w:rsidP="00B436BB">
      <w:pPr>
        <w:autoSpaceDE w:val="0"/>
        <w:autoSpaceDN w:val="0"/>
        <w:adjustRightInd w:val="0"/>
        <w:spacing w:after="0" w:line="240" w:lineRule="auto"/>
        <w:jc w:val="both"/>
      </w:pPr>
      <w:r w:rsidRPr="001D33C5">
        <w:rPr>
          <w:rStyle w:val="Nagwek2Znak"/>
          <w:rFonts w:asciiTheme="minorHAnsi" w:eastAsia="Calibri" w:hAnsiTheme="minorHAnsi" w:cstheme="minorHAnsi"/>
          <w:lang w:val="pl-PL"/>
        </w:rPr>
        <w:t>17</w:t>
      </w:r>
      <w:r w:rsidR="005F37C3" w:rsidRPr="001D33C5">
        <w:rPr>
          <w:rStyle w:val="Nagwek2Znak"/>
          <w:rFonts w:asciiTheme="minorHAnsi" w:eastAsia="Calibri" w:hAnsiTheme="minorHAnsi" w:cstheme="minorHAnsi"/>
        </w:rPr>
        <w:t>.</w:t>
      </w:r>
      <w:r w:rsidRPr="001D33C5">
        <w:rPr>
          <w:rStyle w:val="Nagwek2Znak"/>
          <w:rFonts w:asciiTheme="minorHAnsi" w:eastAsia="Calibri" w:hAnsiTheme="minorHAnsi" w:cstheme="minorHAnsi"/>
          <w:lang w:val="pl-PL"/>
        </w:rPr>
        <w:t>6</w:t>
      </w:r>
      <w:r w:rsidR="005F37C3" w:rsidRPr="001D33C5">
        <w:rPr>
          <w:rStyle w:val="Nagwek2Znak"/>
          <w:rFonts w:asciiTheme="minorHAnsi" w:eastAsia="Calibri" w:hAnsiTheme="minorHAnsi" w:cstheme="minorHAnsi"/>
        </w:rPr>
        <w:t>.</w:t>
      </w:r>
      <w:r w:rsidR="005F37C3" w:rsidRPr="001D33C5">
        <w:rPr>
          <w:rStyle w:val="Nagwek2Znak"/>
          <w:rFonts w:asciiTheme="minorHAnsi" w:eastAsia="Calibri" w:hAnsiTheme="minorHAnsi" w:cstheme="minorHAnsi"/>
          <w:lang w:val="pl-PL"/>
        </w:rPr>
        <w:t xml:space="preserve"> </w:t>
      </w:r>
      <w:r w:rsidR="002D3CFA" w:rsidRPr="001D33C5">
        <w:t>Jeżeli</w:t>
      </w:r>
      <w:r w:rsidR="005F37C3" w:rsidRPr="001D33C5">
        <w:t xml:space="preserve"> Wykonawca, </w:t>
      </w:r>
      <w:r w:rsidR="002D3CFA" w:rsidRPr="001D33C5">
        <w:t>którego</w:t>
      </w:r>
      <w:r w:rsidR="005F37C3" w:rsidRPr="001D33C5">
        <w:t xml:space="preserve"> oferta została wybrana jako najkorzystniejsza, uchyla </w:t>
      </w:r>
      <w:r w:rsidR="002D3CFA" w:rsidRPr="001D33C5">
        <w:t>się</w:t>
      </w:r>
      <w:r w:rsidR="005F37C3" w:rsidRPr="001D33C5">
        <w:t xml:space="preserve">̨ od zawarcia umowy w sprawie </w:t>
      </w:r>
      <w:r w:rsidR="002D3CFA" w:rsidRPr="001D33C5">
        <w:t>zamówienia</w:t>
      </w:r>
      <w:r w:rsidR="005F37C3" w:rsidRPr="001D33C5">
        <w:t xml:space="preserve"> publicznego Zamawiający może </w:t>
      </w:r>
      <w:r w:rsidR="002D3CFA" w:rsidRPr="001D33C5">
        <w:t>dokonać</w:t>
      </w:r>
      <w:r w:rsidR="005F37C3" w:rsidRPr="001D33C5">
        <w:t xml:space="preserve">́ ponownego badania i oceny ofert </w:t>
      </w:r>
      <w:r w:rsidR="002D3CFA" w:rsidRPr="001D33C5">
        <w:t>spośród</w:t>
      </w:r>
      <w:r w:rsidR="005F37C3" w:rsidRPr="001D33C5">
        <w:t xml:space="preserve"> ofert pozostałych w </w:t>
      </w:r>
      <w:r w:rsidR="002D3CFA" w:rsidRPr="001D33C5">
        <w:t>postepowaniu</w:t>
      </w:r>
      <w:r w:rsidR="005F37C3" w:rsidRPr="001D33C5">
        <w:t xml:space="preserve"> </w:t>
      </w:r>
      <w:r w:rsidR="002D3CFA" w:rsidRPr="001D33C5">
        <w:t>Wykonawców</w:t>
      </w:r>
      <w:r w:rsidR="005F37C3" w:rsidRPr="001D33C5">
        <w:t xml:space="preserve"> albo </w:t>
      </w:r>
      <w:r w:rsidR="002D3CFA" w:rsidRPr="001D33C5">
        <w:t>unieważnić</w:t>
      </w:r>
      <w:r w:rsidR="005F37C3" w:rsidRPr="001D33C5">
        <w:t xml:space="preserve">́ </w:t>
      </w:r>
      <w:r w:rsidR="002D3CFA" w:rsidRPr="001D33C5">
        <w:t>postepowanie</w:t>
      </w:r>
      <w:r w:rsidR="005F37C3" w:rsidRPr="001D33C5">
        <w:t>.</w:t>
      </w:r>
    </w:p>
    <w:p w14:paraId="11CA34DF" w14:textId="77777777" w:rsidR="005F37C3" w:rsidRPr="002F447F" w:rsidRDefault="005F37C3" w:rsidP="00B436BB">
      <w:pPr>
        <w:autoSpaceDE w:val="0"/>
        <w:autoSpaceDN w:val="0"/>
        <w:adjustRightInd w:val="0"/>
        <w:spacing w:after="0" w:line="240" w:lineRule="auto"/>
        <w:jc w:val="both"/>
        <w:rPr>
          <w:highlight w:val="yellow"/>
        </w:rPr>
      </w:pPr>
    </w:p>
    <w:p w14:paraId="155B06FC" w14:textId="77777777" w:rsidR="005F37C3" w:rsidRPr="009B64CE" w:rsidRDefault="005F37C3" w:rsidP="00B436BB">
      <w:pPr>
        <w:pStyle w:val="Nagwek1"/>
        <w:spacing w:before="0" w:line="240" w:lineRule="auto"/>
        <w:jc w:val="both"/>
        <w:rPr>
          <w:rFonts w:asciiTheme="minorHAnsi" w:hAnsiTheme="minorHAnsi" w:cstheme="minorHAnsi"/>
          <w:sz w:val="26"/>
          <w:szCs w:val="26"/>
        </w:rPr>
      </w:pPr>
      <w:r w:rsidRPr="009B64CE">
        <w:rPr>
          <w:rFonts w:ascii="Calibri" w:hAnsi="Calibri"/>
          <w:sz w:val="26"/>
          <w:szCs w:val="26"/>
        </w:rPr>
        <w:t>Rozdział 1</w:t>
      </w:r>
      <w:r w:rsidR="00A33BCB" w:rsidRPr="009B64CE">
        <w:rPr>
          <w:rFonts w:ascii="Calibri" w:hAnsi="Calibri"/>
          <w:sz w:val="26"/>
          <w:szCs w:val="26"/>
        </w:rPr>
        <w:t>8</w:t>
      </w:r>
      <w:r w:rsidRPr="009B64CE">
        <w:rPr>
          <w:rFonts w:ascii="Calibri" w:hAnsi="Calibri"/>
          <w:sz w:val="26"/>
          <w:szCs w:val="26"/>
        </w:rPr>
        <w:t xml:space="preserve"> </w:t>
      </w:r>
      <w:r w:rsidR="006C1510" w:rsidRPr="009B64CE">
        <w:rPr>
          <w:rFonts w:asciiTheme="minorHAnsi" w:hAnsiTheme="minorHAnsi" w:cstheme="minorHAnsi"/>
          <w:sz w:val="26"/>
          <w:szCs w:val="26"/>
        </w:rPr>
        <w:t>POUCZENIE O ŚRODKACH OCHRONY PRAWNEJ PRZYSŁUGUJĄCYCH WYKONAWCY</w:t>
      </w:r>
    </w:p>
    <w:p w14:paraId="6027BF52" w14:textId="171A81DA" w:rsidR="006C1510" w:rsidRPr="009B64CE" w:rsidRDefault="006C1510" w:rsidP="00B436BB">
      <w:pPr>
        <w:spacing w:line="240" w:lineRule="auto"/>
        <w:jc w:val="both"/>
      </w:pPr>
      <w:bookmarkStart w:id="25" w:name="_Hlk214972002"/>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1</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Środki ochrony prawnej </w:t>
      </w:r>
      <w:r w:rsidR="009654BA" w:rsidRPr="009B64CE">
        <w:t>przysługują</w:t>
      </w:r>
      <w:r w:rsidRPr="009B64CE">
        <w:t xml:space="preserve">̨ Wykonawcy, </w:t>
      </w:r>
      <w:r w:rsidR="009654BA" w:rsidRPr="009B64CE">
        <w:t>jeżeli</w:t>
      </w:r>
      <w:r w:rsidRPr="009B64CE">
        <w:t xml:space="preserve"> ma lub miał interes w uzyskaniu </w:t>
      </w:r>
      <w:r w:rsidR="009654BA" w:rsidRPr="009B64CE">
        <w:t>zamówienia</w:t>
      </w:r>
      <w:r w:rsidRPr="009B64CE">
        <w:t xml:space="preserve"> oraz </w:t>
      </w:r>
      <w:r w:rsidR="009654BA" w:rsidRPr="009B64CE">
        <w:t>poniósł</w:t>
      </w:r>
      <w:r w:rsidRPr="009B64CE">
        <w:t xml:space="preserve"> lub </w:t>
      </w:r>
      <w:r w:rsidR="009654BA" w:rsidRPr="009B64CE">
        <w:t>może</w:t>
      </w:r>
      <w:r w:rsidRPr="009B64CE">
        <w:t xml:space="preserve"> </w:t>
      </w:r>
      <w:r w:rsidR="009654BA" w:rsidRPr="009B64CE">
        <w:t>ponieść</w:t>
      </w:r>
      <w:r w:rsidRPr="009B64CE">
        <w:t xml:space="preserve">́ </w:t>
      </w:r>
      <w:r w:rsidR="009654BA" w:rsidRPr="009B64CE">
        <w:t>szkodę</w:t>
      </w:r>
      <w:r w:rsidRPr="009B64CE">
        <w:t>̨</w:t>
      </w:r>
      <w:r w:rsidR="00D607D4" w:rsidRPr="009B64CE">
        <w:t xml:space="preserve"> </w:t>
      </w:r>
      <w:r w:rsidRPr="009B64CE">
        <w:t xml:space="preserve">w wyniku naruszenia przez </w:t>
      </w:r>
      <w:r w:rsidR="009654BA" w:rsidRPr="009B64CE">
        <w:t>Zamawiającego</w:t>
      </w:r>
      <w:r w:rsidRPr="009B64CE">
        <w:t xml:space="preserve"> </w:t>
      </w:r>
      <w:r w:rsidR="009654BA" w:rsidRPr="009B64CE">
        <w:t>przepisów</w:t>
      </w:r>
      <w:r w:rsidRPr="009B64CE">
        <w:t xml:space="preserve"> pzp. </w:t>
      </w:r>
    </w:p>
    <w:p w14:paraId="6FE39B75" w14:textId="77777777" w:rsidR="006C1510" w:rsidRPr="009B64CE" w:rsidRDefault="006C1510" w:rsidP="00B436BB">
      <w:pPr>
        <w:spacing w:after="0"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33BCB" w:rsidRPr="009B64CE">
        <w:rPr>
          <w:rStyle w:val="Nagwek2Znak"/>
          <w:rFonts w:asciiTheme="minorHAnsi" w:eastAsia="Calibri" w:hAnsiTheme="minorHAnsi" w:cstheme="minorHAnsi"/>
          <w:lang w:val="pl-PL"/>
        </w:rPr>
        <w:t>2</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Odwołanie przysługuje na: </w:t>
      </w:r>
    </w:p>
    <w:p w14:paraId="09CFBC36" w14:textId="30E89F84" w:rsidR="006C1510" w:rsidRPr="009B64CE" w:rsidRDefault="00A33BCB" w:rsidP="00B436BB">
      <w:pPr>
        <w:spacing w:after="0" w:line="240" w:lineRule="auto"/>
        <w:jc w:val="both"/>
      </w:pPr>
      <w:r w:rsidRPr="009B64CE">
        <w:t>a)</w:t>
      </w:r>
      <w:r w:rsidR="006C1510" w:rsidRPr="009B64CE">
        <w:t xml:space="preserve"> niezgodną z przepisami ustawy </w:t>
      </w:r>
      <w:r w:rsidR="009654BA" w:rsidRPr="009B64CE">
        <w:t>czynność</w:t>
      </w:r>
      <w:r w:rsidR="006C1510" w:rsidRPr="009B64CE">
        <w:t xml:space="preserve">́ </w:t>
      </w:r>
      <w:r w:rsidR="009654BA" w:rsidRPr="009B64CE">
        <w:t>Zamawiającego</w:t>
      </w:r>
      <w:r w:rsidR="006C1510" w:rsidRPr="009B64CE">
        <w:t xml:space="preserve">, </w:t>
      </w:r>
      <w:r w:rsidR="009654BA" w:rsidRPr="009B64CE">
        <w:t>podjętą</w:t>
      </w:r>
      <w:r w:rsidR="006C1510" w:rsidRPr="009B64CE">
        <w:t>̨</w:t>
      </w:r>
      <w:r w:rsidR="00D607D4" w:rsidRPr="009B64CE">
        <w:t xml:space="preserve"> </w:t>
      </w:r>
      <w:r w:rsidR="006C1510" w:rsidRPr="009B64CE">
        <w:t xml:space="preserve">w </w:t>
      </w:r>
      <w:r w:rsidR="009654BA" w:rsidRPr="009B64CE">
        <w:t>postepowaniu</w:t>
      </w:r>
      <w:r w:rsidR="006C1510" w:rsidRPr="009B64CE">
        <w:t xml:space="preserve"> o udzielenie </w:t>
      </w:r>
      <w:r w:rsidR="009654BA" w:rsidRPr="009B64CE">
        <w:t>zamówienia</w:t>
      </w:r>
      <w:r w:rsidR="00D863E1" w:rsidRPr="009B64CE">
        <w:t>, w tym na zapis projekt</w:t>
      </w:r>
      <w:r w:rsidR="00937841" w:rsidRPr="009B64CE">
        <w:t>u</w:t>
      </w:r>
      <w:r w:rsidR="00D863E1" w:rsidRPr="009B64CE">
        <w:t xml:space="preserve"> umowy</w:t>
      </w:r>
      <w:r w:rsidR="006C1510" w:rsidRPr="009B64CE">
        <w:t xml:space="preserve">; </w:t>
      </w:r>
    </w:p>
    <w:p w14:paraId="01741BE4" w14:textId="6E468E78" w:rsidR="006C1510" w:rsidRPr="009B64CE" w:rsidRDefault="00A33BCB" w:rsidP="00B436BB">
      <w:pPr>
        <w:spacing w:line="240" w:lineRule="auto"/>
        <w:jc w:val="both"/>
      </w:pPr>
      <w:r w:rsidRPr="009B64CE">
        <w:t>b)</w:t>
      </w:r>
      <w:r w:rsidR="006C1510" w:rsidRPr="009B64CE">
        <w:t xml:space="preserve"> zaniechanie </w:t>
      </w:r>
      <w:r w:rsidR="009654BA" w:rsidRPr="009B64CE">
        <w:t>czynności</w:t>
      </w:r>
      <w:r w:rsidR="006C1510" w:rsidRPr="009B64CE">
        <w:t xml:space="preserve"> w </w:t>
      </w:r>
      <w:r w:rsidR="009654BA" w:rsidRPr="009B64CE">
        <w:t>postepowaniu</w:t>
      </w:r>
      <w:r w:rsidR="006C1510" w:rsidRPr="009B64CE">
        <w:t xml:space="preserve"> o udzielenie </w:t>
      </w:r>
      <w:r w:rsidR="009654BA" w:rsidRPr="009B64CE">
        <w:t>zamówienia</w:t>
      </w:r>
      <w:r w:rsidR="006C1510" w:rsidRPr="009B64CE">
        <w:t xml:space="preserve">, do </w:t>
      </w:r>
      <w:r w:rsidR="009654BA" w:rsidRPr="009B64CE">
        <w:t>której</w:t>
      </w:r>
      <w:r w:rsidR="006C1510" w:rsidRPr="009B64CE">
        <w:t xml:space="preserve"> </w:t>
      </w:r>
      <w:r w:rsidR="009654BA" w:rsidRPr="009B64CE">
        <w:t>Zamawiający</w:t>
      </w:r>
      <w:r w:rsidR="006C1510" w:rsidRPr="009B64CE">
        <w:t xml:space="preserve"> </w:t>
      </w:r>
      <w:r w:rsidR="000D284F" w:rsidRPr="009B64CE">
        <w:br/>
      </w:r>
      <w:r w:rsidR="006C1510" w:rsidRPr="009B64CE">
        <w:t xml:space="preserve">był </w:t>
      </w:r>
      <w:r w:rsidR="009654BA" w:rsidRPr="009B64CE">
        <w:t>obowiązany</w:t>
      </w:r>
      <w:r w:rsidR="006C1510" w:rsidRPr="009B64CE">
        <w:t xml:space="preserve"> na podstawie ustawy. </w:t>
      </w:r>
    </w:p>
    <w:p w14:paraId="5E5EBD1D" w14:textId="0F4A7B95" w:rsidR="006C1510" w:rsidRPr="009B64CE" w:rsidRDefault="006C1510" w:rsidP="00B436BB">
      <w:pPr>
        <w:spacing w:line="240" w:lineRule="auto"/>
        <w:jc w:val="both"/>
      </w:pPr>
      <w:r w:rsidRPr="009B64CE">
        <w:rPr>
          <w:rStyle w:val="Nagwek2Znak"/>
          <w:rFonts w:asciiTheme="minorHAnsi" w:eastAsia="Calibri" w:hAnsiTheme="minorHAnsi" w:cstheme="minorHAnsi"/>
          <w:lang w:val="pl-PL"/>
        </w:rPr>
        <w:lastRenderedPageBreak/>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33BCB" w:rsidRPr="009B64CE">
        <w:rPr>
          <w:rStyle w:val="Nagwek2Znak"/>
          <w:rFonts w:asciiTheme="minorHAnsi" w:eastAsia="Calibri" w:hAnsiTheme="minorHAnsi" w:cstheme="minorHAnsi"/>
          <w:lang w:val="pl-PL"/>
        </w:rPr>
        <w:t>3</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Odwołanie wnosi </w:t>
      </w:r>
      <w:r w:rsidR="009654BA" w:rsidRPr="009B64CE">
        <w:t>się</w:t>
      </w:r>
      <w:r w:rsidRPr="009B64CE">
        <w:t xml:space="preserve">̨ do Prezesa Krajowej Izby Odwoławczej w formie pisemnej albo w formie elektronicznej albo w postaci elektronicznej opatrzone podpisem zaufanym. </w:t>
      </w:r>
    </w:p>
    <w:p w14:paraId="0B588783" w14:textId="5903A907" w:rsidR="006C1510" w:rsidRPr="009B64CE" w:rsidRDefault="006C1510" w:rsidP="00B436BB">
      <w:pPr>
        <w:spacing w:line="240" w:lineRule="auto"/>
        <w:jc w:val="both"/>
      </w:pPr>
      <w:r w:rsidRPr="009B64CE">
        <w:rPr>
          <w:rStyle w:val="Nagwek2Znak"/>
          <w:rFonts w:asciiTheme="minorHAnsi" w:eastAsia="Calibri" w:hAnsiTheme="minorHAnsi" w:cstheme="minorHAnsi"/>
          <w:lang w:val="pl-PL"/>
        </w:rPr>
        <w:t>1</w:t>
      </w:r>
      <w:r w:rsidR="00A33BCB" w:rsidRPr="009B64CE">
        <w:rPr>
          <w:rStyle w:val="Nagwek2Znak"/>
          <w:rFonts w:asciiTheme="minorHAnsi" w:eastAsia="Calibri" w:hAnsiTheme="minorHAnsi" w:cstheme="minorHAnsi"/>
          <w:lang w:val="pl-PL"/>
        </w:rPr>
        <w:t>8</w:t>
      </w:r>
      <w:r w:rsidRPr="009B64CE">
        <w:rPr>
          <w:rStyle w:val="Nagwek2Znak"/>
          <w:rFonts w:asciiTheme="minorHAnsi" w:eastAsia="Calibri" w:hAnsiTheme="minorHAnsi" w:cstheme="minorHAnsi"/>
        </w:rPr>
        <w:t>.</w:t>
      </w:r>
      <w:r w:rsidR="00AD5079" w:rsidRPr="009B64CE">
        <w:rPr>
          <w:rStyle w:val="Nagwek2Znak"/>
          <w:rFonts w:asciiTheme="minorHAnsi" w:eastAsia="Calibri" w:hAnsiTheme="minorHAnsi" w:cstheme="minorHAnsi"/>
          <w:lang w:val="pl-PL"/>
        </w:rPr>
        <w:t>4</w:t>
      </w:r>
      <w:r w:rsidRPr="009B64CE">
        <w:rPr>
          <w:rStyle w:val="Nagwek2Znak"/>
          <w:rFonts w:asciiTheme="minorHAnsi" w:eastAsia="Calibri" w:hAnsiTheme="minorHAnsi" w:cstheme="minorHAnsi"/>
        </w:rPr>
        <w:t>.</w:t>
      </w:r>
      <w:r w:rsidRPr="009B64CE">
        <w:rPr>
          <w:rStyle w:val="Nagwek2Znak"/>
          <w:rFonts w:asciiTheme="minorHAnsi" w:eastAsia="Calibri" w:hAnsiTheme="minorHAnsi" w:cstheme="minorHAnsi"/>
          <w:lang w:val="pl-PL"/>
        </w:rPr>
        <w:t xml:space="preserve"> </w:t>
      </w:r>
      <w:r w:rsidRPr="009B64CE">
        <w:t xml:space="preserve">Szczegółowe informacje dotyczące środków ochrony prawnej określone </w:t>
      </w:r>
      <w:r w:rsidR="00A35EE0" w:rsidRPr="009B64CE">
        <w:t>zostały w art. 505-590 ustawy PZP.</w:t>
      </w:r>
    </w:p>
    <w:bookmarkEnd w:id="25"/>
    <w:p w14:paraId="5E537532" w14:textId="77777777" w:rsidR="00CD5029" w:rsidRPr="009B64CE" w:rsidRDefault="00CD5029" w:rsidP="00B436BB">
      <w:pPr>
        <w:pStyle w:val="Nagwek1"/>
        <w:spacing w:before="0" w:line="240" w:lineRule="auto"/>
        <w:jc w:val="both"/>
        <w:rPr>
          <w:rFonts w:asciiTheme="minorHAnsi" w:hAnsiTheme="minorHAnsi" w:cstheme="minorHAnsi"/>
          <w:sz w:val="26"/>
          <w:szCs w:val="26"/>
        </w:rPr>
      </w:pPr>
      <w:r w:rsidRPr="009B64CE">
        <w:rPr>
          <w:rFonts w:ascii="Calibri" w:hAnsi="Calibri"/>
          <w:sz w:val="26"/>
          <w:szCs w:val="26"/>
        </w:rPr>
        <w:t xml:space="preserve">Rozdział 19 </w:t>
      </w:r>
      <w:r w:rsidRPr="009B64CE">
        <w:rPr>
          <w:rFonts w:asciiTheme="minorHAnsi" w:hAnsiTheme="minorHAnsi" w:cstheme="minorHAnsi"/>
          <w:sz w:val="26"/>
          <w:szCs w:val="26"/>
        </w:rPr>
        <w:t>INFORMACJA DOTYCZĄCA PRZETWARZANIA DANYCH OSOBOWYCH</w:t>
      </w:r>
    </w:p>
    <w:p w14:paraId="6BA1FEBC" w14:textId="77777777" w:rsidR="00B436BB" w:rsidRDefault="00B436BB" w:rsidP="00B436BB">
      <w:pPr>
        <w:suppressAutoHyphens/>
        <w:spacing w:after="120" w:line="240" w:lineRule="auto"/>
        <w:jc w:val="both"/>
        <w:rPr>
          <w:rFonts w:eastAsia="Times New Roman" w:cs="Calibri"/>
          <w:b/>
          <w:bCs/>
        </w:rPr>
      </w:pPr>
      <w:r>
        <w:rPr>
          <w:rFonts w:eastAsia="Times New Roman" w:cs="Calibri"/>
          <w:b/>
          <w:bCs/>
          <w:lang w:eastAsia="zh-CN"/>
        </w:rPr>
        <w:t xml:space="preserve">Informacja skierowana do osób fizycznych, w tym prowadzących jednoosobową działalność gospodarczą, ujawnionych w sposób bezpośredni w związku z prowadzonym postępowaniem </w:t>
      </w:r>
      <w:r>
        <w:rPr>
          <w:rFonts w:eastAsia="Times New Roman" w:cs="Calibri"/>
          <w:b/>
          <w:bCs/>
          <w:lang w:eastAsia="zh-CN"/>
        </w:rPr>
        <w:br/>
        <w:t>o udzielenie niniejszego zamówienia publicznego.</w:t>
      </w:r>
    </w:p>
    <w:p w14:paraId="40B65E1E" w14:textId="77777777" w:rsidR="00B436BB" w:rsidRDefault="00B436BB" w:rsidP="00B436BB">
      <w:pPr>
        <w:suppressAutoHyphens/>
        <w:spacing w:after="0" w:line="240" w:lineRule="auto"/>
        <w:jc w:val="both"/>
        <w:rPr>
          <w:rFonts w:eastAsia="Times New Roman" w:cs="Calibri"/>
          <w:bCs/>
          <w:lang w:eastAsia="zh-CN"/>
        </w:rPr>
      </w:pPr>
      <w:r>
        <w:rPr>
          <w:rFonts w:eastAsia="Times New Roman" w:cs="Calibri"/>
          <w:bCs/>
          <w:lang w:eastAsia="zh-CN"/>
        </w:rPr>
        <w:t>Zamawiający informuje, że w przypadku:</w:t>
      </w:r>
    </w:p>
    <w:p w14:paraId="2F458D6D" w14:textId="77777777" w:rsidR="00B436BB" w:rsidRDefault="00B436BB" w:rsidP="00B436BB">
      <w:pPr>
        <w:suppressAutoHyphens/>
        <w:spacing w:after="0" w:line="240" w:lineRule="auto"/>
        <w:jc w:val="both"/>
        <w:rPr>
          <w:rFonts w:eastAsia="Times New Roman" w:cs="Calibri"/>
          <w:bCs/>
          <w:lang w:eastAsia="zh-CN"/>
        </w:rPr>
      </w:pPr>
      <w:r>
        <w:rPr>
          <w:rFonts w:eastAsia="Times New Roman" w:cs="Calibri"/>
          <w:bCs/>
          <w:lang w:eastAsia="zh-CN"/>
        </w:rPr>
        <w:t>- osób fizycznych,</w:t>
      </w:r>
    </w:p>
    <w:p w14:paraId="1A4F50FD" w14:textId="77777777" w:rsidR="00B436BB" w:rsidRDefault="00B436BB" w:rsidP="00B436BB">
      <w:pPr>
        <w:suppressAutoHyphens/>
        <w:spacing w:after="0" w:line="240" w:lineRule="auto"/>
        <w:jc w:val="both"/>
        <w:rPr>
          <w:rFonts w:eastAsia="Times New Roman" w:cs="Calibri"/>
          <w:bCs/>
          <w:lang w:eastAsia="zh-CN"/>
        </w:rPr>
      </w:pPr>
      <w:r>
        <w:rPr>
          <w:rFonts w:eastAsia="Times New Roman" w:cs="Calibri"/>
          <w:bCs/>
          <w:lang w:eastAsia="zh-CN"/>
        </w:rPr>
        <w:t>- osób fizycznych, prowadzących jednoosobową działalność gospodarczą,</w:t>
      </w:r>
    </w:p>
    <w:p w14:paraId="6FE2AAD6" w14:textId="77777777" w:rsidR="00B436BB" w:rsidRDefault="00B436BB" w:rsidP="00B436BB">
      <w:pPr>
        <w:suppressAutoHyphens/>
        <w:spacing w:after="0" w:line="240" w:lineRule="auto"/>
        <w:jc w:val="both"/>
        <w:rPr>
          <w:rFonts w:eastAsia="Times New Roman" w:cs="Calibri"/>
          <w:bCs/>
          <w:lang w:eastAsia="zh-CN"/>
        </w:rPr>
      </w:pPr>
      <w:r>
        <w:rPr>
          <w:rFonts w:eastAsia="Times New Roman" w:cs="Calibri"/>
          <w:bCs/>
          <w:lang w:eastAsia="zh-CN"/>
        </w:rPr>
        <w:t>- pełnomocnika Wykonawcy będącego osobą fizyczną,</w:t>
      </w:r>
    </w:p>
    <w:p w14:paraId="65C0C508" w14:textId="77777777" w:rsidR="00B436BB" w:rsidRDefault="00B436BB" w:rsidP="00B436BB">
      <w:pPr>
        <w:suppressAutoHyphens/>
        <w:spacing w:after="0" w:line="240" w:lineRule="auto"/>
        <w:jc w:val="both"/>
        <w:rPr>
          <w:rFonts w:eastAsia="Times New Roman" w:cs="Calibri"/>
          <w:bCs/>
          <w:lang w:eastAsia="zh-CN"/>
        </w:rPr>
      </w:pPr>
      <w:r>
        <w:rPr>
          <w:rFonts w:eastAsia="Times New Roman" w:cs="Calibri"/>
          <w:bCs/>
          <w:lang w:eastAsia="zh-CN"/>
        </w:rPr>
        <w:t>- członka organu zarządzającego Wykonawcy, będącego osobą fizyczną,</w:t>
      </w:r>
    </w:p>
    <w:p w14:paraId="2F53B653" w14:textId="77777777" w:rsidR="00B436BB" w:rsidRDefault="00B436BB" w:rsidP="00B436BB">
      <w:pPr>
        <w:suppressAutoHyphens/>
        <w:spacing w:after="120" w:line="240" w:lineRule="auto"/>
        <w:jc w:val="both"/>
        <w:rPr>
          <w:rFonts w:eastAsia="Times New Roman" w:cs="Calibri"/>
          <w:bCs/>
          <w:lang w:eastAsia="zh-CN"/>
        </w:rPr>
      </w:pPr>
      <w:r>
        <w:rPr>
          <w:rFonts w:eastAsia="Times New Roman" w:cs="Calibri"/>
          <w:bCs/>
          <w:lang w:eastAsia="zh-CN"/>
        </w:rPr>
        <w:t>- osoby fizycznej skierowanej do przygotowania i przeprowadzenia postępowania o udzielenie zamówienia publicznego, przetwarza dane osobowe, które uzyskał bezpośrednio w toku prowadzonego postępowania.</w:t>
      </w:r>
    </w:p>
    <w:p w14:paraId="39864FA4" w14:textId="77777777" w:rsidR="00B436BB" w:rsidRDefault="00B436BB" w:rsidP="00B436BB">
      <w:pPr>
        <w:suppressAutoHyphens/>
        <w:spacing w:after="120" w:line="240" w:lineRule="auto"/>
        <w:jc w:val="both"/>
        <w:rPr>
          <w:rFonts w:eastAsia="Times New Roman" w:cs="Calibri"/>
          <w:lang w:eastAsia="pl-PL"/>
        </w:rPr>
      </w:pPr>
      <w:r>
        <w:rPr>
          <w:rFonts w:eastAsia="Times New Roman" w:cs="Calibri"/>
          <w:bCs/>
          <w:lang w:eastAsia="zh-CN"/>
        </w:rPr>
        <w:t xml:space="preserve">W związku z powyższym, zgodnie z art. 13 ust. 1 i 2 Rozporządzenia Parlamentu Europejskiego i Rady (UE) 2016/679 z dnia 27 kwietnia 2016 r. w sprawie ochrony osób fizycznych w związku </w:t>
      </w:r>
      <w:r>
        <w:rPr>
          <w:rFonts w:eastAsia="Times New Roman" w:cs="Calibri"/>
          <w:bCs/>
          <w:lang w:eastAsia="zh-CN"/>
        </w:rPr>
        <w:br/>
        <w:t>z przetwarzaniem danych osobowych i w sprawie swobodnego przepływu takich danych oraz uchylenia dyrektywy 95/46/WE (Dz. Urz. UE L 119 z 04.05.2016, str. 1), dalej RODO</w:t>
      </w:r>
    </w:p>
    <w:p w14:paraId="70AA16F9" w14:textId="77777777" w:rsidR="00B436BB" w:rsidRDefault="00B436BB" w:rsidP="003E248C">
      <w:pPr>
        <w:numPr>
          <w:ilvl w:val="0"/>
          <w:numId w:val="5"/>
        </w:numPr>
        <w:suppressAutoHyphens/>
        <w:spacing w:after="0" w:line="240" w:lineRule="auto"/>
        <w:contextualSpacing/>
        <w:jc w:val="both"/>
        <w:rPr>
          <w:rFonts w:eastAsia="Times New Roman" w:cs="Calibri"/>
          <w:lang w:eastAsia="pl-PL"/>
        </w:rPr>
      </w:pPr>
      <w:r>
        <w:rPr>
          <w:rFonts w:eastAsia="Times New Roman" w:cs="Calibri"/>
          <w:lang w:eastAsia="pl-PL"/>
        </w:rPr>
        <w:t xml:space="preserve">Administratorem Pani/Pana danych osobowych jest Samodzielny Publiczny Zakład Opieki Zdrowotnej w Łapach, reprezentowany przez Dyrektora, ul. Janusza Korczaka 23, 18-100 Łapy, NIP 9661319909, tel. 85 814 24 38, https://szpitallapy.pl/, </w:t>
      </w:r>
      <w:hyperlink r:id="rId15" w:history="1">
        <w:r>
          <w:rPr>
            <w:rStyle w:val="Hipercze"/>
            <w:rFonts w:cs="Calibri"/>
            <w:lang w:eastAsia="pl-PL"/>
          </w:rPr>
          <w:t>sekretariat@szpitallapy.pl</w:t>
        </w:r>
      </w:hyperlink>
    </w:p>
    <w:p w14:paraId="48404AD6" w14:textId="77777777" w:rsidR="00B436BB" w:rsidRDefault="00B436BB" w:rsidP="003E248C">
      <w:pPr>
        <w:numPr>
          <w:ilvl w:val="0"/>
          <w:numId w:val="5"/>
        </w:numPr>
        <w:suppressAutoHyphens/>
        <w:spacing w:after="0" w:line="240" w:lineRule="auto"/>
        <w:contextualSpacing/>
        <w:jc w:val="both"/>
        <w:rPr>
          <w:rFonts w:cs="Calibri"/>
        </w:rPr>
      </w:pPr>
      <w:r>
        <w:rPr>
          <w:rFonts w:eastAsia="Times New Roman" w:cs="Calibri"/>
          <w:lang w:eastAsia="pl-PL"/>
        </w:rPr>
        <w:t xml:space="preserve">Administrator, zgodnie z art. 37 ust. 1 lit. a RODO, wyznaczył Inspektora Ochrony Danych, </w:t>
      </w:r>
      <w:r>
        <w:rPr>
          <w:rFonts w:eastAsia="Times New Roman" w:cs="Calibri"/>
          <w:lang w:eastAsia="pl-PL"/>
        </w:rPr>
        <w:br/>
        <w:t xml:space="preserve">z którym w sprawach związanych z przetwarzaniem danych osobowych może się Pani/Pan kontaktować pod adresem poczty elektronicznej </w:t>
      </w:r>
      <w:hyperlink r:id="rId16" w:history="1">
        <w:r>
          <w:rPr>
            <w:rStyle w:val="Hipercze"/>
            <w:rFonts w:cs="Calibri"/>
          </w:rPr>
          <w:t>iodo@szpitallapy.pl</w:t>
        </w:r>
      </w:hyperlink>
      <w:r>
        <w:rPr>
          <w:rFonts w:eastAsia="Times New Roman" w:cs="Calibri"/>
        </w:rPr>
        <w:t>.</w:t>
      </w:r>
    </w:p>
    <w:p w14:paraId="6583E1A9" w14:textId="77777777" w:rsidR="00B436BB" w:rsidRDefault="00B436BB" w:rsidP="003E248C">
      <w:pPr>
        <w:numPr>
          <w:ilvl w:val="0"/>
          <w:numId w:val="5"/>
        </w:numPr>
        <w:suppressAutoHyphens/>
        <w:spacing w:after="0" w:line="240" w:lineRule="auto"/>
        <w:contextualSpacing/>
        <w:jc w:val="both"/>
        <w:rPr>
          <w:rFonts w:cs="Calibri"/>
        </w:rPr>
      </w:pPr>
      <w:r>
        <w:rPr>
          <w:rFonts w:cs="Calibri"/>
        </w:rPr>
        <w:t>Dane osobowe przetwarzane będą w celu związanym z postępowaniem o udzielenie zamówienia publicznego na podstawie art. 6 ust. 1 lit. c RODO zgodnie z ustawą z dnia 11 września 2019 r. – Prawo zamówień publicznych (Pzp) oraz w związku zawarciem umowy oraz jej realizacją zgodnie z art. 6 ust 1 lit. b RODO.</w:t>
      </w:r>
    </w:p>
    <w:p w14:paraId="0F74FC25" w14:textId="77777777" w:rsidR="00B436BB" w:rsidRDefault="00B436BB" w:rsidP="003E248C">
      <w:pPr>
        <w:numPr>
          <w:ilvl w:val="0"/>
          <w:numId w:val="5"/>
        </w:numPr>
        <w:suppressAutoHyphens/>
        <w:spacing w:after="0" w:line="240" w:lineRule="auto"/>
        <w:contextualSpacing/>
        <w:jc w:val="both"/>
        <w:rPr>
          <w:rFonts w:cs="Calibri"/>
        </w:rPr>
      </w:pPr>
      <w:r>
        <w:rPr>
          <w:rFonts w:cs="Calibri"/>
        </w:rPr>
        <w:t>Odbiorcami danych osobowych mogą być podmioty uprawnione do uzyskania danych na podstawie przepisów prawa, osoby upoważnione przez Administratora, banki, operatorzy pocztowi, kurierzy, podmioty realizujące archiwizację, obsługa prawna, informatyczna i teleinformatyczna.</w:t>
      </w:r>
    </w:p>
    <w:p w14:paraId="15F9D290" w14:textId="77777777" w:rsidR="00B436BB" w:rsidRDefault="00B436BB" w:rsidP="003E248C">
      <w:pPr>
        <w:numPr>
          <w:ilvl w:val="0"/>
          <w:numId w:val="5"/>
        </w:numPr>
        <w:suppressAutoHyphens/>
        <w:spacing w:line="240" w:lineRule="auto"/>
        <w:jc w:val="both"/>
        <w:rPr>
          <w:rFonts w:eastAsia="Times New Roman" w:cs="Calibri"/>
        </w:rPr>
      </w:pPr>
      <w:r>
        <w:rPr>
          <w:rFonts w:eastAsia="Times New Roman" w:cs="Calibri"/>
        </w:rPr>
        <w:t xml:space="preserve">Pani/Pana dane osobowe będą przechowywane, zgodnie z art. 78 ust. 1 ustawy, przez okres </w:t>
      </w:r>
      <w:r>
        <w:rPr>
          <w:rFonts w:eastAsia="Times New Roman" w:cs="Calibri"/>
        </w:rPr>
        <w:br/>
        <w:t xml:space="preserve">4 lat od dnia zakończenia postępowania o udzielenie zamówienia, a jeżeli czas trwania umowy przekracza 4 lata, okres przechowywania obejmuje cały czas trwania umowy oraz okres wynikający z przepisów prawa. </w:t>
      </w:r>
    </w:p>
    <w:p w14:paraId="2C0F9DDA" w14:textId="77777777" w:rsidR="00B436BB" w:rsidRDefault="00B436BB" w:rsidP="003E248C">
      <w:pPr>
        <w:numPr>
          <w:ilvl w:val="0"/>
          <w:numId w:val="5"/>
        </w:numPr>
        <w:suppressAutoHyphens/>
        <w:spacing w:after="0" w:line="240" w:lineRule="auto"/>
        <w:contextualSpacing/>
        <w:jc w:val="both"/>
        <w:rPr>
          <w:rFonts w:cs="Calibri"/>
        </w:rPr>
      </w:pPr>
      <w:r>
        <w:rPr>
          <w:rFonts w:cs="Calibri"/>
        </w:rPr>
        <w:t>Podanie przez Państwa danych osobowych jest wymogiem ustawowym. Odmowa podania danych uniemożliwi wzięcie udziału w przetargu.</w:t>
      </w:r>
    </w:p>
    <w:p w14:paraId="6E278F3B" w14:textId="77777777" w:rsidR="00B436BB" w:rsidRDefault="00B436BB" w:rsidP="003E248C">
      <w:pPr>
        <w:numPr>
          <w:ilvl w:val="0"/>
          <w:numId w:val="5"/>
        </w:numPr>
        <w:suppressAutoHyphens/>
        <w:spacing w:after="0" w:line="240" w:lineRule="auto"/>
        <w:contextualSpacing/>
        <w:jc w:val="both"/>
        <w:rPr>
          <w:rFonts w:cs="Calibri"/>
        </w:rPr>
      </w:pPr>
      <w:r>
        <w:rPr>
          <w:rFonts w:cs="Calibri"/>
        </w:rPr>
        <w:t xml:space="preserve">Państwa dane osobowe nie będą wykorzystywane do zautomatyzowanego podejmowania decyzji ani profilowania, o którym mowa w art. 22 RODO. </w:t>
      </w:r>
    </w:p>
    <w:p w14:paraId="7EAEBEDE" w14:textId="77777777" w:rsidR="00B436BB" w:rsidRDefault="00B436BB" w:rsidP="003E248C">
      <w:pPr>
        <w:numPr>
          <w:ilvl w:val="0"/>
          <w:numId w:val="5"/>
        </w:numPr>
        <w:suppressAutoHyphens/>
        <w:spacing w:after="0" w:line="240" w:lineRule="auto"/>
        <w:contextualSpacing/>
        <w:jc w:val="both"/>
        <w:rPr>
          <w:rFonts w:cs="Calibri"/>
        </w:rPr>
      </w:pPr>
      <w:r>
        <w:rPr>
          <w:rFonts w:cs="Calibri"/>
        </w:rPr>
        <w:t>Przysługuje Państwu prawo dostępu do treści swoich danych osobowych oraz prawo żądania ich sprostowania, usunięcia lub ograniczenia przetwarzania.</w:t>
      </w:r>
    </w:p>
    <w:p w14:paraId="10DD5558" w14:textId="77777777" w:rsidR="00B436BB" w:rsidRDefault="00B436BB" w:rsidP="003E248C">
      <w:pPr>
        <w:numPr>
          <w:ilvl w:val="0"/>
          <w:numId w:val="5"/>
        </w:numPr>
        <w:suppressAutoHyphens/>
        <w:spacing w:after="0" w:line="240" w:lineRule="auto"/>
        <w:contextualSpacing/>
        <w:jc w:val="both"/>
        <w:rPr>
          <w:rFonts w:cs="Calibri"/>
        </w:rPr>
      </w:pPr>
      <w:r>
        <w:rPr>
          <w:rFonts w:cs="Calibri"/>
        </w:rPr>
        <w:lastRenderedPageBreak/>
        <w:t>Gdy uzna Pani/Pan, że przetwarzanie danych osobowych narusza powszechnie obowiązujące przepisy w tym zakresie, przysługuje Pani/Panu prawo do wniesienia skargi do organu nadzorczego – Prezesa Urzędu Ochrony Danych Osobowych.</w:t>
      </w:r>
    </w:p>
    <w:p w14:paraId="161FCCD7" w14:textId="77777777" w:rsidR="00B436BB" w:rsidRDefault="00B436BB" w:rsidP="00B436BB">
      <w:pPr>
        <w:suppressAutoHyphens/>
        <w:spacing w:after="120" w:line="240" w:lineRule="auto"/>
        <w:ind w:left="360"/>
        <w:jc w:val="both"/>
      </w:pPr>
      <w:r>
        <w:rPr>
          <w:lang w:eastAsia="zh-CN"/>
        </w:rPr>
        <w:t>______________________</w:t>
      </w:r>
    </w:p>
    <w:p w14:paraId="5D020C9A" w14:textId="77777777" w:rsidR="00B436BB" w:rsidRDefault="00B436BB" w:rsidP="00B436BB">
      <w:pPr>
        <w:suppressAutoHyphens/>
        <w:spacing w:after="120" w:line="240" w:lineRule="auto"/>
        <w:ind w:left="360"/>
        <w:jc w:val="both"/>
        <w:rPr>
          <w:i/>
          <w:sz w:val="20"/>
          <w:lang w:eastAsia="zh-CN"/>
        </w:rPr>
      </w:pPr>
      <w:r>
        <w:rPr>
          <w:i/>
          <w:sz w:val="20"/>
          <w:lang w:eastAsia="zh-CN"/>
        </w:rPr>
        <w:t xml:space="preserve">* Wyjaśnienie: skorzystanie z prawa do sprostowania nie może skutkować zmianą wyniku postępowania </w:t>
      </w:r>
      <w:r>
        <w:rPr>
          <w:i/>
          <w:sz w:val="20"/>
          <w:lang w:eastAsia="zh-CN"/>
        </w:rPr>
        <w:br/>
        <w:t>o udzielenie zamówienia publicznego ani zmianą postanowień umowy w zakresie niezgodnym z ustawą Pzp oraz nie może naruszać integralności protokołu oraz jego załączników.</w:t>
      </w:r>
    </w:p>
    <w:p w14:paraId="2A949FF7" w14:textId="499E3889" w:rsidR="00366F9E" w:rsidRPr="00B436BB" w:rsidRDefault="00B436BB" w:rsidP="00B436BB">
      <w:pPr>
        <w:suppressAutoHyphens/>
        <w:spacing w:line="240" w:lineRule="auto"/>
        <w:ind w:left="360"/>
        <w:jc w:val="both"/>
        <w:rPr>
          <w:i/>
          <w:sz w:val="20"/>
          <w:lang w:eastAsia="zh-CN"/>
        </w:rPr>
      </w:pPr>
      <w:r>
        <w:rPr>
          <w:i/>
          <w:sz w:val="20"/>
          <w:lang w:eastAsia="zh-CN"/>
        </w:rPr>
        <w:t>** Wyjaśnienie: W postępowaniu o udzielenie zamówienia zgłoszenie żądania ograniczenia przetwarzania, o którym mowa w art. 18 ust. 1 RODO, nie ogranicza przetwarzania danych osobowych do czasu zakończenia tego postępowania.</w:t>
      </w:r>
    </w:p>
    <w:p w14:paraId="22C98CCA" w14:textId="77777777" w:rsidR="00E64715" w:rsidRPr="00D34409" w:rsidRDefault="00E64715" w:rsidP="00B436BB">
      <w:pPr>
        <w:pStyle w:val="Nagwek1"/>
        <w:spacing w:before="0" w:after="120" w:line="240" w:lineRule="auto"/>
        <w:jc w:val="both"/>
        <w:rPr>
          <w:rFonts w:asciiTheme="minorHAnsi" w:hAnsiTheme="minorHAnsi" w:cstheme="minorHAnsi"/>
          <w:sz w:val="26"/>
          <w:szCs w:val="26"/>
        </w:rPr>
      </w:pPr>
      <w:r w:rsidRPr="00D34409">
        <w:rPr>
          <w:rFonts w:ascii="Calibri" w:hAnsi="Calibri"/>
          <w:sz w:val="26"/>
          <w:szCs w:val="26"/>
        </w:rPr>
        <w:t xml:space="preserve">Rozdział 20 </w:t>
      </w:r>
      <w:r w:rsidRPr="00D34409">
        <w:rPr>
          <w:rFonts w:asciiTheme="minorHAnsi" w:hAnsiTheme="minorHAnsi" w:cstheme="minorHAnsi"/>
          <w:sz w:val="26"/>
          <w:szCs w:val="26"/>
        </w:rPr>
        <w:t>INFORMACJE DODATKOWE</w:t>
      </w:r>
    </w:p>
    <w:p w14:paraId="292AF4DB" w14:textId="77777777" w:rsidR="00E64715" w:rsidRPr="00273803" w:rsidRDefault="00D863E1" w:rsidP="00B436BB">
      <w:pPr>
        <w:spacing w:after="0" w:line="240" w:lineRule="auto"/>
        <w:jc w:val="both"/>
      </w:pPr>
      <w:r w:rsidRPr="00D34409">
        <w:t>1</w:t>
      </w:r>
      <w:r w:rsidR="00E64715" w:rsidRPr="00D34409">
        <w:t xml:space="preserve">) Zamawiający nie stawia wymagań w zakresie zatrudnienia osób, o których mowa w art. 96 ust. 2 </w:t>
      </w:r>
      <w:r w:rsidR="00E64715" w:rsidRPr="00D34409">
        <w:br/>
      </w:r>
      <w:r w:rsidR="00E64715" w:rsidRPr="00273803">
        <w:t>pkt 2 ustawy;</w:t>
      </w:r>
    </w:p>
    <w:p w14:paraId="7000365E" w14:textId="77777777" w:rsidR="00E64715" w:rsidRPr="00273803" w:rsidRDefault="00D863E1" w:rsidP="00B436BB">
      <w:pPr>
        <w:spacing w:after="0" w:line="240" w:lineRule="auto"/>
        <w:jc w:val="both"/>
      </w:pPr>
      <w:r w:rsidRPr="00273803">
        <w:t>2</w:t>
      </w:r>
      <w:r w:rsidR="00E64715" w:rsidRPr="00273803">
        <w:t xml:space="preserve">) Zamawiający nie stawia wymagań w zakresie możliwości ubiegania się o udzielenie zamówienia wyłącznie przez </w:t>
      </w:r>
      <w:r w:rsidRPr="00273803">
        <w:t>W</w:t>
      </w:r>
      <w:r w:rsidR="00E64715" w:rsidRPr="00273803">
        <w:t>ykonawców, o których mowa w art. 94;</w:t>
      </w:r>
    </w:p>
    <w:p w14:paraId="5332B8EC" w14:textId="77777777" w:rsidR="00E64715" w:rsidRPr="00273803" w:rsidRDefault="00D863E1" w:rsidP="00B436BB">
      <w:pPr>
        <w:spacing w:after="0" w:line="240" w:lineRule="auto"/>
        <w:jc w:val="both"/>
      </w:pPr>
      <w:r w:rsidRPr="00273803">
        <w:t>3</w:t>
      </w:r>
      <w:r w:rsidR="00E64715" w:rsidRPr="00273803">
        <w:t>) Zamawiający nie przewiduje zwrotu kosztów udziału w postępowaniu;</w:t>
      </w:r>
    </w:p>
    <w:p w14:paraId="5BED0A7A" w14:textId="77777777" w:rsidR="00E64715" w:rsidRPr="00273803" w:rsidRDefault="00D863E1" w:rsidP="00B436BB">
      <w:pPr>
        <w:spacing w:after="0" w:line="240" w:lineRule="auto"/>
        <w:jc w:val="both"/>
      </w:pPr>
      <w:r w:rsidRPr="00273803">
        <w:t>4</w:t>
      </w:r>
      <w:r w:rsidR="00E64715" w:rsidRPr="00273803">
        <w:t>) Zamawiający nie przewiduje zawierania umowy ramowej;</w:t>
      </w:r>
    </w:p>
    <w:p w14:paraId="2FB7D4DF" w14:textId="4E0FB710" w:rsidR="00E64715" w:rsidRPr="00273803" w:rsidRDefault="00D863E1" w:rsidP="00B436BB">
      <w:pPr>
        <w:spacing w:after="0" w:line="240" w:lineRule="auto"/>
        <w:jc w:val="both"/>
      </w:pPr>
      <w:r w:rsidRPr="00273803">
        <w:t>5</w:t>
      </w:r>
      <w:r w:rsidR="00E64715" w:rsidRPr="00273803">
        <w:t>) Zamawiający nie przewiduje wyboru najkorzystniejsze</w:t>
      </w:r>
      <w:r w:rsidR="004710C9" w:rsidRPr="00273803">
        <w:t xml:space="preserve">j oferty z zastosowaniem aukcji </w:t>
      </w:r>
      <w:r w:rsidR="00E64715" w:rsidRPr="00273803">
        <w:t>elektronicznej;</w:t>
      </w:r>
    </w:p>
    <w:p w14:paraId="3A6E2DBA" w14:textId="7F5A1480" w:rsidR="00E64715" w:rsidRDefault="00D863E1" w:rsidP="00B436BB">
      <w:pPr>
        <w:spacing w:after="0" w:line="240" w:lineRule="auto"/>
        <w:jc w:val="both"/>
      </w:pPr>
      <w:r w:rsidRPr="00273803">
        <w:t>6</w:t>
      </w:r>
      <w:r w:rsidR="00E64715" w:rsidRPr="00273803">
        <w:t>) Zamawiający nie przewiduje możliwoś</w:t>
      </w:r>
      <w:r w:rsidRPr="00273803">
        <w:t>ci</w:t>
      </w:r>
      <w:r w:rsidR="00E64715" w:rsidRPr="00273803">
        <w:t xml:space="preserve"> złożenia ofert w postaci katalogów elektronicznych </w:t>
      </w:r>
      <w:r w:rsidR="00E64715" w:rsidRPr="00273803">
        <w:br/>
        <w:t>lub dołączenia katalogów elektronicznych do oferty;</w:t>
      </w:r>
    </w:p>
    <w:p w14:paraId="3DD173FA" w14:textId="4EDF6D99" w:rsidR="0062259C" w:rsidRPr="00A61D48" w:rsidRDefault="00625FB0" w:rsidP="00B436BB">
      <w:pPr>
        <w:spacing w:after="0" w:line="240" w:lineRule="auto"/>
        <w:jc w:val="both"/>
        <w:rPr>
          <w:b/>
        </w:rPr>
      </w:pPr>
      <w:r w:rsidRPr="00A61D48">
        <w:rPr>
          <w:b/>
        </w:rPr>
        <w:t>7) Zamawiający zastrzega, że realizacja powyższego przedmiotu zamówienia jest uzależniona</w:t>
      </w:r>
      <w:r w:rsidRPr="00A61D48">
        <w:rPr>
          <w:b/>
        </w:rPr>
        <w:br/>
        <w:t>od przyznania Zamawiającemu środków publicznych, przeznaczonych na realizację zamówienia;</w:t>
      </w:r>
    </w:p>
    <w:p w14:paraId="2FDD13AF" w14:textId="672F33B4" w:rsidR="00186A63" w:rsidRPr="004F2BEA" w:rsidRDefault="00625FB0" w:rsidP="00B436BB">
      <w:pPr>
        <w:spacing w:after="0" w:line="240" w:lineRule="auto"/>
        <w:jc w:val="both"/>
        <w:rPr>
          <w:b/>
        </w:rPr>
      </w:pPr>
      <w:r w:rsidRPr="004F2BEA">
        <w:rPr>
          <w:b/>
        </w:rPr>
        <w:t>8</w:t>
      </w:r>
      <w:r w:rsidR="00E64715" w:rsidRPr="004F2BEA">
        <w:rPr>
          <w:b/>
        </w:rPr>
        <w:t xml:space="preserve">) </w:t>
      </w:r>
      <w:bookmarkStart w:id="26" w:name="_Hlk101956271"/>
      <w:r w:rsidR="00E64715" w:rsidRPr="004F2BEA">
        <w:rPr>
          <w:b/>
        </w:rPr>
        <w:t xml:space="preserve">Zamawiający </w:t>
      </w:r>
      <w:r w:rsidR="0051775D" w:rsidRPr="004F2BEA">
        <w:rPr>
          <w:b/>
        </w:rPr>
        <w:t>wymaga od Wykonawcy</w:t>
      </w:r>
      <w:r w:rsidR="00E64715" w:rsidRPr="004F2BEA">
        <w:rPr>
          <w:b/>
        </w:rPr>
        <w:t xml:space="preserve"> zabezpieczenia należytego wykonania umowy</w:t>
      </w:r>
      <w:r w:rsidR="0051775D" w:rsidRPr="004F2BEA">
        <w:rPr>
          <w:b/>
        </w:rPr>
        <w:t xml:space="preserve"> zgodnie </w:t>
      </w:r>
      <w:r w:rsidR="0051775D" w:rsidRPr="004F2BEA">
        <w:rPr>
          <w:b/>
        </w:rPr>
        <w:br/>
        <w:t xml:space="preserve">z § </w:t>
      </w:r>
      <w:r w:rsidR="00C75FD4" w:rsidRPr="004F2BEA">
        <w:rPr>
          <w:b/>
        </w:rPr>
        <w:t>5</w:t>
      </w:r>
      <w:r w:rsidR="0051775D" w:rsidRPr="004F2BEA">
        <w:rPr>
          <w:b/>
        </w:rPr>
        <w:t xml:space="preserve"> projektowanych postanowień umowy</w:t>
      </w:r>
      <w:r w:rsidRPr="004F2BEA">
        <w:rPr>
          <w:b/>
        </w:rPr>
        <w:t>:</w:t>
      </w:r>
    </w:p>
    <w:p w14:paraId="5FD20292" w14:textId="418B707E" w:rsidR="0051775D" w:rsidRPr="001D33C5" w:rsidRDefault="0051775D" w:rsidP="00B436BB">
      <w:pPr>
        <w:spacing w:line="240" w:lineRule="auto"/>
        <w:jc w:val="both"/>
      </w:pPr>
      <w:r w:rsidRPr="004F2BEA">
        <w:t xml:space="preserve">Zamawiający żąda, aby Wykonawca, którego oferta zostanie wybrana, najpóźniej w dniu podpisania umowy, wniósł zabezpieczenie należytego wykonania umowy w kwocie stanowiącej równowartość </w:t>
      </w:r>
      <w:r w:rsidRPr="004F2BEA">
        <w:br/>
      </w:r>
      <w:r w:rsidR="006F6B23" w:rsidRPr="004F2BEA">
        <w:rPr>
          <w:b/>
        </w:rPr>
        <w:t>5</w:t>
      </w:r>
      <w:r w:rsidRPr="004F2BEA">
        <w:rPr>
          <w:b/>
        </w:rPr>
        <w:t>% ceny ofertowej brutto</w:t>
      </w:r>
      <w:r w:rsidRPr="004F2BEA">
        <w:t xml:space="preserve"> zgodnie z ustawą (</w:t>
      </w:r>
      <w:r w:rsidR="002E251C" w:rsidRPr="004F2BEA">
        <w:t xml:space="preserve">Dział VII </w:t>
      </w:r>
      <w:r w:rsidRPr="004F2BEA">
        <w:t>Rozdział 2 Zabe</w:t>
      </w:r>
      <w:r w:rsidR="006F6B23" w:rsidRPr="004F2BEA">
        <w:t xml:space="preserve">zpieczenie należytego wykonania </w:t>
      </w:r>
      <w:r w:rsidRPr="004F2BEA">
        <w:t>umowy</w:t>
      </w:r>
      <w:r w:rsidR="006F6B23" w:rsidRPr="004F2BEA">
        <w:t xml:space="preserve"> ustawy prawo zamówień publicznych</w:t>
      </w:r>
      <w:r w:rsidRPr="004F2BEA">
        <w:t>).</w:t>
      </w:r>
      <w:r w:rsidR="006F6B23" w:rsidRPr="004F2BEA">
        <w:t xml:space="preserve"> Zabezpieczenie służy pokryciu roszczeń </w:t>
      </w:r>
      <w:r w:rsidR="001A2D32" w:rsidRPr="004F2BEA">
        <w:br/>
      </w:r>
      <w:r w:rsidR="006F6B23" w:rsidRPr="004F2BEA">
        <w:t>z tytułu niewykonania lub nienależytego wykonania umowy.</w:t>
      </w:r>
      <w:r w:rsidR="006F6B23" w:rsidRPr="001D33C5">
        <w:t xml:space="preserve"> </w:t>
      </w:r>
    </w:p>
    <w:p w14:paraId="5E0D8170" w14:textId="3AAF88DA" w:rsidR="006F6B23" w:rsidRPr="001D33C5" w:rsidRDefault="006F6B23" w:rsidP="00B436BB">
      <w:pPr>
        <w:spacing w:line="240" w:lineRule="auto"/>
        <w:jc w:val="both"/>
      </w:pPr>
      <w:r w:rsidRPr="001D33C5">
        <w:t xml:space="preserve">Zabezpieczenie może być wnoszone, według wyboru </w:t>
      </w:r>
      <w:r w:rsidR="002E251C" w:rsidRPr="001D33C5">
        <w:t>W</w:t>
      </w:r>
      <w:r w:rsidRPr="001D33C5">
        <w:t>ykonawcy, w jednej lub w kilku następujących formach:</w:t>
      </w:r>
    </w:p>
    <w:p w14:paraId="66996B87" w14:textId="77777777" w:rsidR="001D33C5" w:rsidRPr="001D33C5" w:rsidRDefault="006F6B23" w:rsidP="003E248C">
      <w:pPr>
        <w:pStyle w:val="Akapitzlist"/>
        <w:numPr>
          <w:ilvl w:val="0"/>
          <w:numId w:val="3"/>
        </w:numPr>
        <w:spacing w:line="240" w:lineRule="auto"/>
        <w:jc w:val="both"/>
      </w:pPr>
      <w:r w:rsidRPr="001D33C5">
        <w:t xml:space="preserve">pieniądzu; </w:t>
      </w:r>
    </w:p>
    <w:p w14:paraId="34EBBA69" w14:textId="77777777" w:rsidR="001D33C5" w:rsidRPr="001D33C5" w:rsidRDefault="006F6B23" w:rsidP="003E248C">
      <w:pPr>
        <w:pStyle w:val="Akapitzlist"/>
        <w:numPr>
          <w:ilvl w:val="0"/>
          <w:numId w:val="3"/>
        </w:numPr>
        <w:spacing w:line="240" w:lineRule="auto"/>
        <w:jc w:val="both"/>
      </w:pPr>
      <w:r w:rsidRPr="001D33C5">
        <w:t xml:space="preserve">poręczeniach bankowych lub poręczeniach spółdzielczej kasy oszczędnościowo-kredytowej, z tym że zobowiązanie kasy jest zawsze zobowiązaniem pieniężnym; </w:t>
      </w:r>
    </w:p>
    <w:p w14:paraId="0FC494C1" w14:textId="77777777" w:rsidR="001D33C5" w:rsidRPr="00273803" w:rsidRDefault="006F6B23" w:rsidP="003E248C">
      <w:pPr>
        <w:pStyle w:val="Akapitzlist"/>
        <w:numPr>
          <w:ilvl w:val="0"/>
          <w:numId w:val="3"/>
        </w:numPr>
        <w:spacing w:line="240" w:lineRule="auto"/>
        <w:jc w:val="both"/>
      </w:pPr>
      <w:r w:rsidRPr="00273803">
        <w:t xml:space="preserve">gwarancjach bankowych; </w:t>
      </w:r>
    </w:p>
    <w:p w14:paraId="5C0BC2EF" w14:textId="77777777" w:rsidR="001D33C5" w:rsidRPr="00273803" w:rsidRDefault="006F6B23" w:rsidP="003E248C">
      <w:pPr>
        <w:pStyle w:val="Akapitzlist"/>
        <w:numPr>
          <w:ilvl w:val="0"/>
          <w:numId w:val="3"/>
        </w:numPr>
        <w:spacing w:line="240" w:lineRule="auto"/>
        <w:jc w:val="both"/>
      </w:pPr>
      <w:r w:rsidRPr="00273803">
        <w:t xml:space="preserve">gwarancjach ubezpieczeniowych; </w:t>
      </w:r>
    </w:p>
    <w:p w14:paraId="73EFDCB6" w14:textId="1C7E7FDC" w:rsidR="006F6B23" w:rsidRPr="00273803" w:rsidRDefault="006F6B23" w:rsidP="003E248C">
      <w:pPr>
        <w:pStyle w:val="Akapitzlist"/>
        <w:numPr>
          <w:ilvl w:val="0"/>
          <w:numId w:val="3"/>
        </w:numPr>
        <w:spacing w:line="240" w:lineRule="auto"/>
        <w:jc w:val="both"/>
      </w:pPr>
      <w:r w:rsidRPr="00273803">
        <w:t>poręczeniach udzielanych przez podmioty, o których mowa w art. 6b ust. 5 pkt 2 ustawy</w:t>
      </w:r>
      <w:r w:rsidR="00A8384C">
        <w:br/>
      </w:r>
      <w:r w:rsidRPr="00273803">
        <w:t>z dnia 9 listopada 2000 r. o utworzeniu Polskiej Agencji Rozwoju Przedsiębiorczości.</w:t>
      </w:r>
    </w:p>
    <w:p w14:paraId="71D3CAC3" w14:textId="6BF5B743" w:rsidR="006F6B23" w:rsidRPr="00127E1D" w:rsidRDefault="006F6B23" w:rsidP="00B436BB">
      <w:pPr>
        <w:spacing w:line="240" w:lineRule="auto"/>
        <w:jc w:val="both"/>
        <w:rPr>
          <w:b/>
        </w:rPr>
      </w:pPr>
      <w:r w:rsidRPr="001A2D32">
        <w:t xml:space="preserve">Zabezpieczenie wnoszone w pieniądzu wpłaca się przelewem na rachunek bankowy Zamawiającego: </w:t>
      </w:r>
      <w:r w:rsidR="009A1FAF" w:rsidRPr="003B70E9">
        <w:rPr>
          <w:b/>
        </w:rPr>
        <w:t>19 8060 0004 0683 4252 2000 0060</w:t>
      </w:r>
      <w:r w:rsidRPr="003B70E9">
        <w:t>,</w:t>
      </w:r>
      <w:r w:rsidRPr="001A2D32">
        <w:t xml:space="preserve"> Tytuł przelewu: </w:t>
      </w:r>
      <w:r w:rsidRPr="001A2D32">
        <w:rPr>
          <w:b/>
        </w:rPr>
        <w:t>„</w:t>
      </w:r>
      <w:r w:rsidR="00B62466" w:rsidRPr="001A2D32">
        <w:rPr>
          <w:b/>
        </w:rPr>
        <w:t>Zabezpieczenie należytego wykonania umowy, z</w:t>
      </w:r>
      <w:r w:rsidRPr="001A2D32">
        <w:rPr>
          <w:b/>
        </w:rPr>
        <w:t xml:space="preserve">nak </w:t>
      </w:r>
      <w:r w:rsidR="00D64B77">
        <w:rPr>
          <w:b/>
        </w:rPr>
        <w:t>postępowa</w:t>
      </w:r>
      <w:r w:rsidR="00D64B77" w:rsidRPr="00CB195D">
        <w:rPr>
          <w:b/>
        </w:rPr>
        <w:t>nia</w:t>
      </w:r>
      <w:r w:rsidRPr="00CB195D">
        <w:rPr>
          <w:b/>
        </w:rPr>
        <w:t>: ZP</w:t>
      </w:r>
      <w:r w:rsidRPr="001657D3">
        <w:rPr>
          <w:b/>
        </w:rPr>
        <w:t>/</w:t>
      </w:r>
      <w:r w:rsidR="00DE7A70">
        <w:rPr>
          <w:b/>
        </w:rPr>
        <w:t>9</w:t>
      </w:r>
      <w:r w:rsidRPr="001657D3">
        <w:rPr>
          <w:b/>
        </w:rPr>
        <w:t>/202</w:t>
      </w:r>
      <w:r w:rsidR="001657D3">
        <w:rPr>
          <w:b/>
        </w:rPr>
        <w:t>6</w:t>
      </w:r>
      <w:r w:rsidRPr="001A2D32">
        <w:rPr>
          <w:b/>
        </w:rPr>
        <w:t>/TP”.</w:t>
      </w:r>
    </w:p>
    <w:p w14:paraId="0D76811D" w14:textId="555E80A9" w:rsidR="006F6B23" w:rsidRPr="001A2D32" w:rsidRDefault="006F6B23" w:rsidP="00B436BB">
      <w:pPr>
        <w:spacing w:line="240" w:lineRule="auto"/>
        <w:jc w:val="both"/>
      </w:pPr>
      <w:r w:rsidRPr="001A2D32">
        <w:t xml:space="preserve">Zabezpieczenie należytego wykonania umowy musi być wniesione najpóźniej w dniu podpisania umowy przez Zamawiającego, przed jej podpisaniem. Wniesienie zabezpieczenia w pieniądzu będzie </w:t>
      </w:r>
      <w:r w:rsidRPr="001A2D32">
        <w:lastRenderedPageBreak/>
        <w:t>uznane za skuteczne, jeżeli rachunek Zamawiającego zostanie uznany kwotą zabezpieczenia najpóźniej w dniu podpisania umowy przez Zamawiającego i Wykonawcę, przed jej podpisaniem.</w:t>
      </w:r>
    </w:p>
    <w:p w14:paraId="60E1B482" w14:textId="73F5B2E7" w:rsidR="00F7163E" w:rsidRPr="001A2D32" w:rsidRDefault="00F7163E" w:rsidP="00B436BB">
      <w:pPr>
        <w:spacing w:line="240" w:lineRule="auto"/>
        <w:jc w:val="both"/>
      </w:pPr>
      <w:r w:rsidRPr="001A2D32">
        <w:t>Zamawiający wymaga w przypadku wniesienia zabezpieczenia w innej formie niż pieniądzu zabezpieczenia nieodwołalnego i bezwarunkowego, z którego wynika, że roszczenie Zamawiającego zostanie zaspokojone bez obowiązku spełnienia jakichkolwiek warunków związanych z oceną zasadności roszczenia przez Wykonawcę oraz warunków, które nie są w nim wymienione</w:t>
      </w:r>
      <w:r w:rsidR="00345BCD" w:rsidRPr="001A2D32">
        <w:t xml:space="preserve"> </w:t>
      </w:r>
      <w:r w:rsidR="00345BCD" w:rsidRPr="001A2D32">
        <w:br/>
        <w:t>(zgodnie z §</w:t>
      </w:r>
      <w:r w:rsidR="00BD63D9" w:rsidRPr="001A2D32">
        <w:t xml:space="preserve"> </w:t>
      </w:r>
      <w:r w:rsidR="00C75FD4" w:rsidRPr="001A2D32">
        <w:t>5</w:t>
      </w:r>
      <w:r w:rsidR="00BD63D9" w:rsidRPr="001A2D32">
        <w:t xml:space="preserve"> </w:t>
      </w:r>
      <w:r w:rsidR="00273803" w:rsidRPr="001A2D32">
        <w:t>P</w:t>
      </w:r>
      <w:r w:rsidR="00BD63D9" w:rsidRPr="001A2D32">
        <w:t>rojektowanych</w:t>
      </w:r>
      <w:r w:rsidR="00345BCD" w:rsidRPr="001A2D32">
        <w:t xml:space="preserve"> postanowień umowy)</w:t>
      </w:r>
      <w:r w:rsidRPr="001A2D32">
        <w:t xml:space="preserve">. </w:t>
      </w:r>
    </w:p>
    <w:p w14:paraId="6C7E4D11" w14:textId="21D1DA7B" w:rsidR="00C5747E" w:rsidRPr="001D33C5" w:rsidRDefault="00F7163E" w:rsidP="00B436BB">
      <w:pPr>
        <w:spacing w:line="240" w:lineRule="auto"/>
        <w:jc w:val="both"/>
      </w:pPr>
      <w:r w:rsidRPr="001D33C5">
        <w:t>W przypadku gdy zabezpieczenie będzie wnoszone w innej formie niż pieniądz, Zamawiający zastrzega sobie prawo do akceptacji projektu wyżej wymienionego dokumentu.</w:t>
      </w:r>
      <w:bookmarkEnd w:id="26"/>
    </w:p>
    <w:p w14:paraId="3D038E75" w14:textId="77777777" w:rsidR="00F25F17" w:rsidRPr="00C5747E" w:rsidRDefault="00C401AF" w:rsidP="00B436BB">
      <w:pPr>
        <w:pStyle w:val="Nagwek1"/>
        <w:spacing w:before="0" w:line="240" w:lineRule="auto"/>
        <w:jc w:val="both"/>
        <w:rPr>
          <w:rFonts w:ascii="Calibri" w:hAnsi="Calibri"/>
          <w:sz w:val="26"/>
          <w:szCs w:val="26"/>
        </w:rPr>
      </w:pPr>
      <w:r w:rsidRPr="00C5747E">
        <w:rPr>
          <w:rFonts w:ascii="Calibri" w:hAnsi="Calibri"/>
          <w:sz w:val="26"/>
          <w:szCs w:val="26"/>
        </w:rPr>
        <w:t xml:space="preserve">Rozdział </w:t>
      </w:r>
      <w:r w:rsidR="00E64715" w:rsidRPr="00C5747E">
        <w:rPr>
          <w:rFonts w:ascii="Calibri" w:hAnsi="Calibri"/>
          <w:sz w:val="26"/>
          <w:szCs w:val="26"/>
        </w:rPr>
        <w:t>21</w:t>
      </w:r>
      <w:r w:rsidRPr="00C5747E">
        <w:rPr>
          <w:rFonts w:ascii="Calibri" w:hAnsi="Calibri"/>
          <w:sz w:val="26"/>
          <w:szCs w:val="26"/>
        </w:rPr>
        <w:t xml:space="preserve"> </w:t>
      </w:r>
      <w:r w:rsidR="00F25F17" w:rsidRPr="00C5747E">
        <w:rPr>
          <w:rFonts w:asciiTheme="minorHAnsi" w:hAnsiTheme="minorHAnsi" w:cstheme="minorHAnsi"/>
          <w:sz w:val="26"/>
          <w:szCs w:val="26"/>
        </w:rPr>
        <w:t>ZAŁĄCZNIKI</w:t>
      </w:r>
    </w:p>
    <w:p w14:paraId="4C7CF319" w14:textId="77777777" w:rsidR="00C401AF" w:rsidRPr="00C5747E" w:rsidRDefault="003F3129" w:rsidP="00B436BB">
      <w:pPr>
        <w:spacing w:after="0" w:line="240" w:lineRule="auto"/>
        <w:jc w:val="both"/>
      </w:pPr>
      <w:r w:rsidRPr="00C5747E">
        <w:rPr>
          <w:rStyle w:val="Nagwek2Znak"/>
          <w:rFonts w:asciiTheme="minorHAnsi" w:eastAsia="Calibri" w:hAnsiTheme="minorHAnsi" w:cstheme="minorHAnsi"/>
          <w:lang w:val="pl-PL"/>
        </w:rPr>
        <w:t>2</w:t>
      </w:r>
      <w:r w:rsidR="00E64715" w:rsidRPr="00C5747E">
        <w:rPr>
          <w:rStyle w:val="Nagwek2Znak"/>
          <w:rFonts w:asciiTheme="minorHAnsi" w:eastAsia="Calibri" w:hAnsiTheme="minorHAnsi" w:cstheme="minorHAnsi"/>
          <w:lang w:val="pl-PL"/>
        </w:rPr>
        <w:t>1</w:t>
      </w:r>
      <w:r w:rsidR="00C401AF" w:rsidRPr="00C5747E">
        <w:rPr>
          <w:rStyle w:val="Nagwek2Znak"/>
          <w:rFonts w:asciiTheme="minorHAnsi" w:eastAsia="Calibri" w:hAnsiTheme="minorHAnsi" w:cstheme="minorHAnsi"/>
        </w:rPr>
        <w:t>.</w:t>
      </w:r>
      <w:r w:rsidR="00C401AF" w:rsidRPr="00C5747E">
        <w:rPr>
          <w:rStyle w:val="Nagwek2Znak"/>
          <w:rFonts w:asciiTheme="minorHAnsi" w:eastAsia="Calibri" w:hAnsiTheme="minorHAnsi" w:cstheme="minorHAnsi"/>
          <w:lang w:val="pl-PL"/>
        </w:rPr>
        <w:t>1</w:t>
      </w:r>
      <w:r w:rsidR="00C401AF" w:rsidRPr="00C5747E">
        <w:rPr>
          <w:rStyle w:val="Nagwek2Znak"/>
          <w:rFonts w:asciiTheme="minorHAnsi" w:eastAsia="Calibri" w:hAnsiTheme="minorHAnsi" w:cstheme="minorHAnsi"/>
        </w:rPr>
        <w:t>.</w:t>
      </w:r>
      <w:r w:rsidR="00C401AF" w:rsidRPr="00C5747E">
        <w:rPr>
          <w:rStyle w:val="Nagwek2Znak"/>
          <w:rFonts w:asciiTheme="minorHAnsi" w:eastAsia="Calibri" w:hAnsiTheme="minorHAnsi" w:cstheme="minorHAnsi"/>
          <w:lang w:val="pl-PL"/>
        </w:rPr>
        <w:t xml:space="preserve"> </w:t>
      </w:r>
      <w:r w:rsidR="00C401AF" w:rsidRPr="00C5747E">
        <w:t xml:space="preserve">Integralną częścią niniejszej SWZ stanowią następujące załączniki: </w:t>
      </w:r>
    </w:p>
    <w:p w14:paraId="7086E2B1" w14:textId="5F31BDAB" w:rsidR="00C401AF" w:rsidRPr="00C5747E" w:rsidRDefault="00C401AF" w:rsidP="00B436BB">
      <w:pPr>
        <w:spacing w:after="0" w:line="240" w:lineRule="auto"/>
        <w:jc w:val="both"/>
      </w:pPr>
      <w:r w:rsidRPr="00C5747E">
        <w:t xml:space="preserve">Załącznik Nr 1 do SWZ </w:t>
      </w:r>
      <w:r w:rsidR="00107165" w:rsidRPr="00C5747E">
        <w:t>–</w:t>
      </w:r>
      <w:r w:rsidRPr="00C5747E">
        <w:t xml:space="preserve"> </w:t>
      </w:r>
      <w:r w:rsidR="00A33BCB" w:rsidRPr="00C5747E">
        <w:t xml:space="preserve">Formularz </w:t>
      </w:r>
      <w:r w:rsidR="005C1B18" w:rsidRPr="00C5747E">
        <w:t>o</w:t>
      </w:r>
      <w:r w:rsidR="00A33BCB" w:rsidRPr="00C5747E">
        <w:t xml:space="preserve">fertowy </w:t>
      </w:r>
    </w:p>
    <w:p w14:paraId="01B38DA0" w14:textId="0DBEF536" w:rsidR="00A33BCB" w:rsidRDefault="00C401AF" w:rsidP="00B436BB">
      <w:pPr>
        <w:spacing w:after="0" w:line="240" w:lineRule="auto"/>
        <w:jc w:val="both"/>
      </w:pPr>
      <w:r w:rsidRPr="00C5747E">
        <w:t xml:space="preserve">Załącznik </w:t>
      </w:r>
      <w:r w:rsidR="00F74315" w:rsidRPr="00C5747E">
        <w:t>N</w:t>
      </w:r>
      <w:r w:rsidRPr="00C5747E">
        <w:t xml:space="preserve">r 2 do SWZ </w:t>
      </w:r>
      <w:r w:rsidR="00107165" w:rsidRPr="00C5747E">
        <w:t>–</w:t>
      </w:r>
      <w:r w:rsidRPr="00C5747E">
        <w:t xml:space="preserve"> </w:t>
      </w:r>
      <w:r w:rsidR="00A33BCB" w:rsidRPr="00C5747E">
        <w:t>Projektowane postanowienia umowy</w:t>
      </w:r>
    </w:p>
    <w:p w14:paraId="604CE733" w14:textId="0C747DE1" w:rsidR="00C401AF" w:rsidRPr="00C5747E" w:rsidRDefault="00C401AF" w:rsidP="00B436BB">
      <w:pPr>
        <w:spacing w:after="0" w:line="240" w:lineRule="auto"/>
        <w:jc w:val="both"/>
      </w:pPr>
      <w:r w:rsidRPr="00C5747E">
        <w:t xml:space="preserve">Załącznik Nr </w:t>
      </w:r>
      <w:r w:rsidR="00681BA2" w:rsidRPr="00C5747E">
        <w:t>3</w:t>
      </w:r>
      <w:r w:rsidRPr="00C5747E">
        <w:t xml:space="preserve"> do SWZ </w:t>
      </w:r>
      <w:r w:rsidR="00107165" w:rsidRPr="00C5747E">
        <w:t>–</w:t>
      </w:r>
      <w:r w:rsidRPr="00C5747E">
        <w:t xml:space="preserve"> Oświadczenie o niepodleganiu wykluczeniu</w:t>
      </w:r>
    </w:p>
    <w:p w14:paraId="014E7297" w14:textId="77777777" w:rsidR="00F74315" w:rsidRPr="00C5747E" w:rsidRDefault="00F74315" w:rsidP="00B436BB">
      <w:pPr>
        <w:spacing w:after="0" w:line="240" w:lineRule="auto"/>
        <w:jc w:val="both"/>
      </w:pPr>
      <w:r w:rsidRPr="00C5747E">
        <w:t xml:space="preserve">Załącznik Nr </w:t>
      </w:r>
      <w:r w:rsidR="00681BA2" w:rsidRPr="00C5747E">
        <w:t>4</w:t>
      </w:r>
      <w:r w:rsidRPr="00C5747E">
        <w:t xml:space="preserve"> do SWZ – Oświadczenie o spełnianiu warunków</w:t>
      </w:r>
    </w:p>
    <w:p w14:paraId="32990688" w14:textId="37D5702F" w:rsidR="00E75F9B" w:rsidRPr="00AA6F04" w:rsidRDefault="00BC2F26" w:rsidP="00B436BB">
      <w:pPr>
        <w:spacing w:after="0" w:line="240" w:lineRule="auto"/>
        <w:jc w:val="both"/>
        <w:rPr>
          <w:color w:val="FF0000"/>
        </w:rPr>
      </w:pPr>
      <w:r w:rsidRPr="00C5747E">
        <w:t xml:space="preserve">Załącznik Nr </w:t>
      </w:r>
      <w:r w:rsidR="00CA35C3">
        <w:t>5</w:t>
      </w:r>
      <w:r w:rsidR="00E75F9B" w:rsidRPr="00C5747E">
        <w:t xml:space="preserve"> do SWZ – </w:t>
      </w:r>
      <w:r w:rsidR="00B436BB">
        <w:t>Z</w:t>
      </w:r>
      <w:r w:rsidR="00E75F9B" w:rsidRPr="00C5747E">
        <w:t>obowiązani</w:t>
      </w:r>
      <w:r w:rsidR="00B436BB">
        <w:t>e</w:t>
      </w:r>
      <w:r w:rsidR="00E75F9B" w:rsidRPr="00C5747E">
        <w:t xml:space="preserve"> do oddania Wykonawcy do dyspozycji niezbędnych zasobów </w:t>
      </w:r>
      <w:r w:rsidR="00E75F9B" w:rsidRPr="00AA6F04">
        <w:t>na potrzeby wykonania zamówienia</w:t>
      </w:r>
      <w:r w:rsidR="00A47556" w:rsidRPr="00AA6F04">
        <w:rPr>
          <w:color w:val="FF0000"/>
        </w:rPr>
        <w:t xml:space="preserve"> </w:t>
      </w:r>
    </w:p>
    <w:p w14:paraId="2E4550A3" w14:textId="2534344A" w:rsidR="003D4273" w:rsidRPr="00AA6F04" w:rsidRDefault="00465BAB" w:rsidP="00B436BB">
      <w:pPr>
        <w:spacing w:after="0" w:line="240" w:lineRule="auto"/>
        <w:jc w:val="both"/>
      </w:pPr>
      <w:r w:rsidRPr="00AA6F04">
        <w:t xml:space="preserve">Załącznik Nr </w:t>
      </w:r>
      <w:r w:rsidR="00CA35C3" w:rsidRPr="00AA6F04">
        <w:t>6</w:t>
      </w:r>
      <w:r w:rsidRPr="00AA6F04">
        <w:t xml:space="preserve"> do SWZ – </w:t>
      </w:r>
      <w:r w:rsidR="003F4DB6" w:rsidRPr="00AA6F04">
        <w:t>Dokumentacja projektow</w:t>
      </w:r>
      <w:r w:rsidR="009E53F1">
        <w:t>o-wykonawcza</w:t>
      </w:r>
    </w:p>
    <w:p w14:paraId="17D08233" w14:textId="7015C582" w:rsidR="005E7CAC" w:rsidRPr="00AA6F04" w:rsidRDefault="005E7CAC" w:rsidP="005E7CAC">
      <w:pPr>
        <w:spacing w:after="0" w:line="240" w:lineRule="auto"/>
        <w:jc w:val="both"/>
      </w:pPr>
      <w:r w:rsidRPr="00AA6F04">
        <w:t xml:space="preserve">Załącznik Nr 6A do SWZ – </w:t>
      </w:r>
      <w:r w:rsidR="00A61D48" w:rsidRPr="00AA6F04">
        <w:t>Przedmiar</w:t>
      </w:r>
    </w:p>
    <w:p w14:paraId="2D071CA1" w14:textId="6D2F8CFD" w:rsidR="007D6F52" w:rsidRPr="00AA6F04" w:rsidRDefault="007D6F52" w:rsidP="00B436BB">
      <w:pPr>
        <w:spacing w:after="0" w:line="240" w:lineRule="auto"/>
        <w:jc w:val="both"/>
      </w:pPr>
      <w:r w:rsidRPr="00AA6F04">
        <w:t xml:space="preserve">Załącznik nr </w:t>
      </w:r>
      <w:r w:rsidR="00CA35C3" w:rsidRPr="00AA6F04">
        <w:t>7</w:t>
      </w:r>
      <w:r w:rsidRPr="00AA6F04">
        <w:t xml:space="preserve"> do SWZ – Wykaz </w:t>
      </w:r>
      <w:r w:rsidR="00BD63D9" w:rsidRPr="00AA6F04">
        <w:t xml:space="preserve">zrealizowanych </w:t>
      </w:r>
      <w:r w:rsidRPr="00AA6F04">
        <w:t>robót</w:t>
      </w:r>
    </w:p>
    <w:p w14:paraId="48523E13" w14:textId="3AD2E295" w:rsidR="005F37C3" w:rsidRPr="00AA6F04" w:rsidRDefault="007D6F52" w:rsidP="00B436BB">
      <w:pPr>
        <w:spacing w:after="0" w:line="240" w:lineRule="auto"/>
        <w:jc w:val="both"/>
      </w:pPr>
      <w:r w:rsidRPr="00AA6F04">
        <w:t xml:space="preserve">Załącznik nr </w:t>
      </w:r>
      <w:r w:rsidR="00CA35C3" w:rsidRPr="00AA6F04">
        <w:t>8</w:t>
      </w:r>
      <w:r w:rsidRPr="00AA6F04">
        <w:t xml:space="preserve"> do SWZ – Wykaz osób skierowanych do realizacji zamówienia</w:t>
      </w:r>
    </w:p>
    <w:p w14:paraId="474B457F" w14:textId="77777777" w:rsidR="000A08AB" w:rsidRPr="005F37C3" w:rsidRDefault="000A08AB" w:rsidP="00B436BB">
      <w:pPr>
        <w:spacing w:after="0" w:line="240" w:lineRule="auto"/>
        <w:jc w:val="both"/>
      </w:pPr>
    </w:p>
    <w:sectPr w:rsidR="000A08AB" w:rsidRPr="005F37C3" w:rsidSect="006967D4">
      <w:headerReference w:type="default" r:id="rId17"/>
      <w:footerReference w:type="default" r:id="rId18"/>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0FAC9" w14:textId="77777777" w:rsidR="007949DA" w:rsidRDefault="007949DA" w:rsidP="0064680F">
      <w:pPr>
        <w:spacing w:after="0" w:line="240" w:lineRule="auto"/>
      </w:pPr>
      <w:r>
        <w:separator/>
      </w:r>
    </w:p>
  </w:endnote>
  <w:endnote w:type="continuationSeparator" w:id="0">
    <w:p w14:paraId="2615EB56" w14:textId="77777777" w:rsidR="007949DA" w:rsidRDefault="007949DA" w:rsidP="0064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1D1BB" w14:textId="262030DE" w:rsidR="007949DA" w:rsidRDefault="007949DA" w:rsidP="00D26756">
    <w:pPr>
      <w:pStyle w:val="Stopka"/>
      <w:jc w:val="center"/>
      <w:rPr>
        <w:rFonts w:cs="Calibri"/>
      </w:rPr>
    </w:pPr>
    <w:r>
      <w:rPr>
        <w:rFonts w:cs="Calibri"/>
      </w:rPr>
      <w:tab/>
    </w:r>
    <w:r>
      <w:rPr>
        <w:rFonts w:cs="Calibri"/>
      </w:rPr>
      <w:tab/>
      <w:t xml:space="preserve"> Projekt </w:t>
    </w:r>
    <w:proofErr w:type="spellStart"/>
    <w:r>
      <w:rPr>
        <w:rFonts w:cs="Calibri"/>
      </w:rPr>
      <w:t>BioGreenInfra</w:t>
    </w:r>
    <w:proofErr w:type="spellEnd"/>
    <w:r>
      <w:rPr>
        <w:rFonts w:cs="Calibri"/>
      </w:rPr>
      <w:t xml:space="preserve"> </w:t>
    </w:r>
  </w:p>
  <w:p w14:paraId="06DD32DA" w14:textId="77777777" w:rsidR="007949DA" w:rsidRDefault="007949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09C5D" w14:textId="77777777" w:rsidR="007949DA" w:rsidRDefault="007949DA" w:rsidP="0064680F">
      <w:pPr>
        <w:spacing w:after="0" w:line="240" w:lineRule="auto"/>
      </w:pPr>
      <w:r>
        <w:separator/>
      </w:r>
    </w:p>
  </w:footnote>
  <w:footnote w:type="continuationSeparator" w:id="0">
    <w:p w14:paraId="142A80A5" w14:textId="77777777" w:rsidR="007949DA" w:rsidRDefault="007949DA" w:rsidP="00646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B4E19" w14:textId="4BE3A58D" w:rsidR="007949DA" w:rsidRDefault="007949DA">
    <w:pPr>
      <w:pStyle w:val="Nagwek"/>
    </w:pPr>
    <w:r>
      <w:rPr>
        <w:noProof/>
        <w:lang w:eastAsia="pl-PL"/>
      </w:rPr>
      <w:drawing>
        <wp:inline distT="0" distB="0" distL="0" distR="0" wp14:anchorId="7752E8FD" wp14:editId="7E45ACDA">
          <wp:extent cx="5760720" cy="1070610"/>
          <wp:effectExtent l="0" t="0" r="0" b="0"/>
          <wp:docPr id="1663980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98024"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06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413"/>
    <w:multiLevelType w:val="hybridMultilevel"/>
    <w:tmpl w:val="699274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0547A2"/>
    <w:multiLevelType w:val="hybridMultilevel"/>
    <w:tmpl w:val="9D5420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4D365EC"/>
    <w:multiLevelType w:val="hybridMultilevel"/>
    <w:tmpl w:val="54FA80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57E0D64"/>
    <w:multiLevelType w:val="multilevel"/>
    <w:tmpl w:val="B15A4A50"/>
    <w:lvl w:ilvl="0">
      <w:start w:val="1"/>
      <w:numFmt w:val="decimal"/>
      <w:lvlText w:val="%1."/>
      <w:lvlJc w:val="left"/>
      <w:pPr>
        <w:ind w:left="720" w:hanging="360"/>
      </w:pPr>
      <w:rPr>
        <w:rFonts w:ascii="Calibri" w:hAnsi="Calibri" w:cs="Calibri"/>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8434BE9"/>
    <w:multiLevelType w:val="multilevel"/>
    <w:tmpl w:val="F802F4D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287E2C95"/>
    <w:multiLevelType w:val="multilevel"/>
    <w:tmpl w:val="FC1084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9F011EA"/>
    <w:multiLevelType w:val="hybridMultilevel"/>
    <w:tmpl w:val="53207390"/>
    <w:lvl w:ilvl="0" w:tplc="1A84C456">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7" w15:restartNumberingAfterBreak="0">
    <w:nsid w:val="2AD14613"/>
    <w:multiLevelType w:val="hybridMultilevel"/>
    <w:tmpl w:val="EBFE1876"/>
    <w:lvl w:ilvl="0" w:tplc="0096D6A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04E3743"/>
    <w:multiLevelType w:val="hybridMultilevel"/>
    <w:tmpl w:val="1716F3F0"/>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F151F65"/>
    <w:multiLevelType w:val="hybridMultilevel"/>
    <w:tmpl w:val="002E4D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1A0AD8"/>
    <w:multiLevelType w:val="hybridMultilevel"/>
    <w:tmpl w:val="F14803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234A18B"/>
    <w:multiLevelType w:val="hybridMultilevel"/>
    <w:tmpl w:val="043062C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460094F"/>
    <w:multiLevelType w:val="hybridMultilevel"/>
    <w:tmpl w:val="249484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3851C8"/>
    <w:multiLevelType w:val="multilevel"/>
    <w:tmpl w:val="4F98D860"/>
    <w:lvl w:ilvl="0">
      <w:start w:val="1"/>
      <w:numFmt w:val="decimal"/>
      <w:lvlText w:val="%1."/>
      <w:lvlJc w:val="left"/>
      <w:pPr>
        <w:ind w:left="720" w:hanging="360"/>
      </w:pPr>
      <w:rPr>
        <w:rFonts w:ascii="Calibri" w:hAnsi="Calibri" w:cs="Calibri"/>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3DA4F30"/>
    <w:multiLevelType w:val="multilevel"/>
    <w:tmpl w:val="6EA29F0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B78733F"/>
    <w:multiLevelType w:val="multilevel"/>
    <w:tmpl w:val="14A2EF2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301082012">
    <w:abstractNumId w:val="12"/>
  </w:num>
  <w:num w:numId="2" w16cid:durableId="2106144677">
    <w:abstractNumId w:val="0"/>
  </w:num>
  <w:num w:numId="3" w16cid:durableId="118846234">
    <w:abstractNumId w:val="7"/>
  </w:num>
  <w:num w:numId="4" w16cid:durableId="728697331">
    <w:abstractNumId w:val="8"/>
  </w:num>
  <w:num w:numId="5" w16cid:durableId="16283137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0011278">
    <w:abstractNumId w:val="9"/>
  </w:num>
  <w:num w:numId="7" w16cid:durableId="1402365739">
    <w:abstractNumId w:val="6"/>
  </w:num>
  <w:num w:numId="8" w16cid:durableId="706175244">
    <w:abstractNumId w:val="15"/>
  </w:num>
  <w:num w:numId="9" w16cid:durableId="189953142">
    <w:abstractNumId w:val="4"/>
  </w:num>
  <w:num w:numId="10" w16cid:durableId="7766023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88217629">
    <w:abstractNumId w:val="14"/>
  </w:num>
  <w:num w:numId="12" w16cid:durableId="990214448">
    <w:abstractNumId w:val="11"/>
  </w:num>
  <w:num w:numId="13" w16cid:durableId="956832019">
    <w:abstractNumId w:val="2"/>
  </w:num>
  <w:num w:numId="14" w16cid:durableId="2122335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24872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96244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164480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299"/>
    <w:rsid w:val="000009AB"/>
    <w:rsid w:val="00005393"/>
    <w:rsid w:val="000057BD"/>
    <w:rsid w:val="00011801"/>
    <w:rsid w:val="00013A7E"/>
    <w:rsid w:val="00014DF3"/>
    <w:rsid w:val="00016E57"/>
    <w:rsid w:val="00021000"/>
    <w:rsid w:val="000244FE"/>
    <w:rsid w:val="0002465B"/>
    <w:rsid w:val="000269F8"/>
    <w:rsid w:val="0003174E"/>
    <w:rsid w:val="00031E5C"/>
    <w:rsid w:val="00034BF1"/>
    <w:rsid w:val="00036174"/>
    <w:rsid w:val="00036DA6"/>
    <w:rsid w:val="00037012"/>
    <w:rsid w:val="000403CC"/>
    <w:rsid w:val="0004176D"/>
    <w:rsid w:val="000421AD"/>
    <w:rsid w:val="00042FE5"/>
    <w:rsid w:val="00043791"/>
    <w:rsid w:val="00043AF6"/>
    <w:rsid w:val="000509F9"/>
    <w:rsid w:val="00052BD4"/>
    <w:rsid w:val="000560C8"/>
    <w:rsid w:val="00071A21"/>
    <w:rsid w:val="000758EA"/>
    <w:rsid w:val="00077733"/>
    <w:rsid w:val="0008760E"/>
    <w:rsid w:val="000A08AB"/>
    <w:rsid w:val="000A1DB8"/>
    <w:rsid w:val="000B5E1B"/>
    <w:rsid w:val="000C2A07"/>
    <w:rsid w:val="000C6CFF"/>
    <w:rsid w:val="000D212D"/>
    <w:rsid w:val="000D2447"/>
    <w:rsid w:val="000D284F"/>
    <w:rsid w:val="000D5E31"/>
    <w:rsid w:val="000E15C4"/>
    <w:rsid w:val="000E3C44"/>
    <w:rsid w:val="000E4A17"/>
    <w:rsid w:val="000E5CBB"/>
    <w:rsid w:val="000F1163"/>
    <w:rsid w:val="000F16D4"/>
    <w:rsid w:val="000F1F23"/>
    <w:rsid w:val="000F35B2"/>
    <w:rsid w:val="000F49BE"/>
    <w:rsid w:val="001022F4"/>
    <w:rsid w:val="00104018"/>
    <w:rsid w:val="00105779"/>
    <w:rsid w:val="001057C3"/>
    <w:rsid w:val="00107165"/>
    <w:rsid w:val="001107CC"/>
    <w:rsid w:val="001145FF"/>
    <w:rsid w:val="00116AC1"/>
    <w:rsid w:val="00117B30"/>
    <w:rsid w:val="0012153B"/>
    <w:rsid w:val="00123288"/>
    <w:rsid w:val="00125409"/>
    <w:rsid w:val="00127E1D"/>
    <w:rsid w:val="00132CE0"/>
    <w:rsid w:val="00133552"/>
    <w:rsid w:val="00135FFB"/>
    <w:rsid w:val="00136E49"/>
    <w:rsid w:val="001437EC"/>
    <w:rsid w:val="001479C6"/>
    <w:rsid w:val="00150568"/>
    <w:rsid w:val="0015211A"/>
    <w:rsid w:val="00156616"/>
    <w:rsid w:val="00163638"/>
    <w:rsid w:val="001657D3"/>
    <w:rsid w:val="00170EDE"/>
    <w:rsid w:val="00171432"/>
    <w:rsid w:val="001716AB"/>
    <w:rsid w:val="00173773"/>
    <w:rsid w:val="00175A87"/>
    <w:rsid w:val="0017614D"/>
    <w:rsid w:val="001827FC"/>
    <w:rsid w:val="00186024"/>
    <w:rsid w:val="00186A63"/>
    <w:rsid w:val="001902E8"/>
    <w:rsid w:val="001945BD"/>
    <w:rsid w:val="001971A8"/>
    <w:rsid w:val="001A2D32"/>
    <w:rsid w:val="001A6097"/>
    <w:rsid w:val="001A7B1B"/>
    <w:rsid w:val="001B670B"/>
    <w:rsid w:val="001C402C"/>
    <w:rsid w:val="001C4A71"/>
    <w:rsid w:val="001C598C"/>
    <w:rsid w:val="001C7FA1"/>
    <w:rsid w:val="001D33C5"/>
    <w:rsid w:val="001D38D6"/>
    <w:rsid w:val="001D5541"/>
    <w:rsid w:val="001E1FDE"/>
    <w:rsid w:val="001E5ADD"/>
    <w:rsid w:val="001E6997"/>
    <w:rsid w:val="001E7AF9"/>
    <w:rsid w:val="001F0F7A"/>
    <w:rsid w:val="001F3A7B"/>
    <w:rsid w:val="001F440A"/>
    <w:rsid w:val="001F7604"/>
    <w:rsid w:val="00207EBD"/>
    <w:rsid w:val="00220119"/>
    <w:rsid w:val="00220839"/>
    <w:rsid w:val="00220CC2"/>
    <w:rsid w:val="00222A30"/>
    <w:rsid w:val="00223CC9"/>
    <w:rsid w:val="00236F8E"/>
    <w:rsid w:val="00257F7B"/>
    <w:rsid w:val="00261F40"/>
    <w:rsid w:val="002666D0"/>
    <w:rsid w:val="002669CD"/>
    <w:rsid w:val="00267738"/>
    <w:rsid w:val="00273803"/>
    <w:rsid w:val="00275562"/>
    <w:rsid w:val="00275CBB"/>
    <w:rsid w:val="0028070B"/>
    <w:rsid w:val="00280C1D"/>
    <w:rsid w:val="00285340"/>
    <w:rsid w:val="002879C5"/>
    <w:rsid w:val="00287DD2"/>
    <w:rsid w:val="00290F6D"/>
    <w:rsid w:val="00293A54"/>
    <w:rsid w:val="002976D7"/>
    <w:rsid w:val="002A051F"/>
    <w:rsid w:val="002A0B8F"/>
    <w:rsid w:val="002A7E03"/>
    <w:rsid w:val="002B22AF"/>
    <w:rsid w:val="002B3DF9"/>
    <w:rsid w:val="002C4A68"/>
    <w:rsid w:val="002C4B7C"/>
    <w:rsid w:val="002D3CFA"/>
    <w:rsid w:val="002D6903"/>
    <w:rsid w:val="002E251C"/>
    <w:rsid w:val="002F447F"/>
    <w:rsid w:val="00300E07"/>
    <w:rsid w:val="00300E21"/>
    <w:rsid w:val="00300E56"/>
    <w:rsid w:val="00304633"/>
    <w:rsid w:val="00314A20"/>
    <w:rsid w:val="00326DA3"/>
    <w:rsid w:val="00332100"/>
    <w:rsid w:val="00332935"/>
    <w:rsid w:val="003351B4"/>
    <w:rsid w:val="0033541E"/>
    <w:rsid w:val="00337535"/>
    <w:rsid w:val="003415D7"/>
    <w:rsid w:val="00345A5A"/>
    <w:rsid w:val="00345BCD"/>
    <w:rsid w:val="003527CA"/>
    <w:rsid w:val="00353827"/>
    <w:rsid w:val="00353D71"/>
    <w:rsid w:val="00360713"/>
    <w:rsid w:val="0036075E"/>
    <w:rsid w:val="00361915"/>
    <w:rsid w:val="00363AFA"/>
    <w:rsid w:val="00366F9E"/>
    <w:rsid w:val="003703FA"/>
    <w:rsid w:val="00370A72"/>
    <w:rsid w:val="00373FDC"/>
    <w:rsid w:val="0038270E"/>
    <w:rsid w:val="003913C3"/>
    <w:rsid w:val="00391648"/>
    <w:rsid w:val="00392B64"/>
    <w:rsid w:val="00392D20"/>
    <w:rsid w:val="00392F4B"/>
    <w:rsid w:val="00393C93"/>
    <w:rsid w:val="003A01B3"/>
    <w:rsid w:val="003A06B6"/>
    <w:rsid w:val="003A3F92"/>
    <w:rsid w:val="003B0BAA"/>
    <w:rsid w:val="003B0D0A"/>
    <w:rsid w:val="003B70E9"/>
    <w:rsid w:val="003C2FD1"/>
    <w:rsid w:val="003C7C57"/>
    <w:rsid w:val="003D250A"/>
    <w:rsid w:val="003D4273"/>
    <w:rsid w:val="003E248C"/>
    <w:rsid w:val="003E3E73"/>
    <w:rsid w:val="003E4878"/>
    <w:rsid w:val="003E5FA9"/>
    <w:rsid w:val="003E6877"/>
    <w:rsid w:val="003F3129"/>
    <w:rsid w:val="003F3848"/>
    <w:rsid w:val="003F4DB6"/>
    <w:rsid w:val="003F59CA"/>
    <w:rsid w:val="004007BB"/>
    <w:rsid w:val="004033E8"/>
    <w:rsid w:val="00404FF8"/>
    <w:rsid w:val="0041188E"/>
    <w:rsid w:val="00417204"/>
    <w:rsid w:val="004229F7"/>
    <w:rsid w:val="00435359"/>
    <w:rsid w:val="00436ED5"/>
    <w:rsid w:val="004607FA"/>
    <w:rsid w:val="004614D8"/>
    <w:rsid w:val="00461E74"/>
    <w:rsid w:val="00465BAB"/>
    <w:rsid w:val="00466533"/>
    <w:rsid w:val="004675DE"/>
    <w:rsid w:val="00470DA4"/>
    <w:rsid w:val="004710C9"/>
    <w:rsid w:val="004720AD"/>
    <w:rsid w:val="004730EC"/>
    <w:rsid w:val="00473D06"/>
    <w:rsid w:val="0047748C"/>
    <w:rsid w:val="004801B0"/>
    <w:rsid w:val="00480B6E"/>
    <w:rsid w:val="00482242"/>
    <w:rsid w:val="00482E60"/>
    <w:rsid w:val="004855F4"/>
    <w:rsid w:val="0049215E"/>
    <w:rsid w:val="00493C7D"/>
    <w:rsid w:val="0049576F"/>
    <w:rsid w:val="00495917"/>
    <w:rsid w:val="004959B5"/>
    <w:rsid w:val="00495A64"/>
    <w:rsid w:val="00497F19"/>
    <w:rsid w:val="004A5429"/>
    <w:rsid w:val="004B4209"/>
    <w:rsid w:val="004B4F2E"/>
    <w:rsid w:val="004B6C99"/>
    <w:rsid w:val="004B6D64"/>
    <w:rsid w:val="004C6B19"/>
    <w:rsid w:val="004C6C32"/>
    <w:rsid w:val="004D327B"/>
    <w:rsid w:val="004E73E5"/>
    <w:rsid w:val="004E7DF9"/>
    <w:rsid w:val="004F0BF4"/>
    <w:rsid w:val="004F2BEA"/>
    <w:rsid w:val="004F5129"/>
    <w:rsid w:val="005133F6"/>
    <w:rsid w:val="0051775D"/>
    <w:rsid w:val="00527073"/>
    <w:rsid w:val="005278CF"/>
    <w:rsid w:val="00527B88"/>
    <w:rsid w:val="00527F20"/>
    <w:rsid w:val="00530DD5"/>
    <w:rsid w:val="00531415"/>
    <w:rsid w:val="005338F4"/>
    <w:rsid w:val="005343E4"/>
    <w:rsid w:val="005349F9"/>
    <w:rsid w:val="00544A4D"/>
    <w:rsid w:val="00552CA4"/>
    <w:rsid w:val="005554F7"/>
    <w:rsid w:val="00556B0D"/>
    <w:rsid w:val="005633FB"/>
    <w:rsid w:val="00565C27"/>
    <w:rsid w:val="00566541"/>
    <w:rsid w:val="00567E9A"/>
    <w:rsid w:val="00574D7E"/>
    <w:rsid w:val="0057562C"/>
    <w:rsid w:val="005805B3"/>
    <w:rsid w:val="00581768"/>
    <w:rsid w:val="00583A96"/>
    <w:rsid w:val="00587515"/>
    <w:rsid w:val="00593E31"/>
    <w:rsid w:val="00596328"/>
    <w:rsid w:val="00597F9E"/>
    <w:rsid w:val="005A008F"/>
    <w:rsid w:val="005A2D7E"/>
    <w:rsid w:val="005B403E"/>
    <w:rsid w:val="005B7D15"/>
    <w:rsid w:val="005C1A23"/>
    <w:rsid w:val="005C1B18"/>
    <w:rsid w:val="005D3FAF"/>
    <w:rsid w:val="005D64E2"/>
    <w:rsid w:val="005E7CAC"/>
    <w:rsid w:val="005E7D83"/>
    <w:rsid w:val="005F37C3"/>
    <w:rsid w:val="005F55FB"/>
    <w:rsid w:val="005F7834"/>
    <w:rsid w:val="0060004F"/>
    <w:rsid w:val="00601AFE"/>
    <w:rsid w:val="00602DE8"/>
    <w:rsid w:val="00603FC9"/>
    <w:rsid w:val="006124E5"/>
    <w:rsid w:val="00613680"/>
    <w:rsid w:val="0062259C"/>
    <w:rsid w:val="00625FB0"/>
    <w:rsid w:val="00626EB1"/>
    <w:rsid w:val="00631EF5"/>
    <w:rsid w:val="00633FF3"/>
    <w:rsid w:val="006345A1"/>
    <w:rsid w:val="00640653"/>
    <w:rsid w:val="0064141F"/>
    <w:rsid w:val="006438DA"/>
    <w:rsid w:val="0064680F"/>
    <w:rsid w:val="0064681C"/>
    <w:rsid w:val="00647C27"/>
    <w:rsid w:val="00656CD5"/>
    <w:rsid w:val="0065772B"/>
    <w:rsid w:val="00657F56"/>
    <w:rsid w:val="00660CB3"/>
    <w:rsid w:val="0066736B"/>
    <w:rsid w:val="00674754"/>
    <w:rsid w:val="00674F40"/>
    <w:rsid w:val="00676B2F"/>
    <w:rsid w:val="00681BA2"/>
    <w:rsid w:val="00683850"/>
    <w:rsid w:val="0068451E"/>
    <w:rsid w:val="00684ED9"/>
    <w:rsid w:val="00690061"/>
    <w:rsid w:val="006967D4"/>
    <w:rsid w:val="006A6A2C"/>
    <w:rsid w:val="006A748A"/>
    <w:rsid w:val="006A79D4"/>
    <w:rsid w:val="006A7FA2"/>
    <w:rsid w:val="006B05B0"/>
    <w:rsid w:val="006B17C7"/>
    <w:rsid w:val="006B5B68"/>
    <w:rsid w:val="006B62D3"/>
    <w:rsid w:val="006C09B8"/>
    <w:rsid w:val="006C1510"/>
    <w:rsid w:val="006C5D72"/>
    <w:rsid w:val="006C663C"/>
    <w:rsid w:val="006C6F41"/>
    <w:rsid w:val="006D44C1"/>
    <w:rsid w:val="006E039A"/>
    <w:rsid w:val="006E541A"/>
    <w:rsid w:val="006E5CE6"/>
    <w:rsid w:val="006F20F4"/>
    <w:rsid w:val="006F3121"/>
    <w:rsid w:val="006F5EDA"/>
    <w:rsid w:val="006F6B23"/>
    <w:rsid w:val="007018D6"/>
    <w:rsid w:val="00703C90"/>
    <w:rsid w:val="007042A1"/>
    <w:rsid w:val="00715F6D"/>
    <w:rsid w:val="0071682C"/>
    <w:rsid w:val="0071714D"/>
    <w:rsid w:val="00720FE7"/>
    <w:rsid w:val="0072156B"/>
    <w:rsid w:val="00724B9D"/>
    <w:rsid w:val="00727CEA"/>
    <w:rsid w:val="007353FC"/>
    <w:rsid w:val="00740901"/>
    <w:rsid w:val="00750250"/>
    <w:rsid w:val="00752806"/>
    <w:rsid w:val="007533D8"/>
    <w:rsid w:val="007800DE"/>
    <w:rsid w:val="00780C83"/>
    <w:rsid w:val="007815A3"/>
    <w:rsid w:val="00783D50"/>
    <w:rsid w:val="0078609D"/>
    <w:rsid w:val="0078620D"/>
    <w:rsid w:val="0079176E"/>
    <w:rsid w:val="007949DA"/>
    <w:rsid w:val="007950D7"/>
    <w:rsid w:val="00795ECD"/>
    <w:rsid w:val="007A59E5"/>
    <w:rsid w:val="007A6B82"/>
    <w:rsid w:val="007C077D"/>
    <w:rsid w:val="007C7194"/>
    <w:rsid w:val="007C7266"/>
    <w:rsid w:val="007C789D"/>
    <w:rsid w:val="007D195F"/>
    <w:rsid w:val="007D32C4"/>
    <w:rsid w:val="007D394C"/>
    <w:rsid w:val="007D5A65"/>
    <w:rsid w:val="007D6F52"/>
    <w:rsid w:val="007D7201"/>
    <w:rsid w:val="007E3A71"/>
    <w:rsid w:val="007E44CF"/>
    <w:rsid w:val="007E7083"/>
    <w:rsid w:val="007E7C81"/>
    <w:rsid w:val="007F09B1"/>
    <w:rsid w:val="007F0A0F"/>
    <w:rsid w:val="007F139A"/>
    <w:rsid w:val="007F3B52"/>
    <w:rsid w:val="007F4F14"/>
    <w:rsid w:val="0080043F"/>
    <w:rsid w:val="00805468"/>
    <w:rsid w:val="00806516"/>
    <w:rsid w:val="0081778B"/>
    <w:rsid w:val="00823CAA"/>
    <w:rsid w:val="008244A9"/>
    <w:rsid w:val="00830EFC"/>
    <w:rsid w:val="00832116"/>
    <w:rsid w:val="0083251C"/>
    <w:rsid w:val="00832B13"/>
    <w:rsid w:val="0083751B"/>
    <w:rsid w:val="00837811"/>
    <w:rsid w:val="00841099"/>
    <w:rsid w:val="00841EFE"/>
    <w:rsid w:val="00847A7F"/>
    <w:rsid w:val="00847E74"/>
    <w:rsid w:val="008563A4"/>
    <w:rsid w:val="00861DE9"/>
    <w:rsid w:val="00862852"/>
    <w:rsid w:val="00863655"/>
    <w:rsid w:val="0086413F"/>
    <w:rsid w:val="00864A3E"/>
    <w:rsid w:val="008729AD"/>
    <w:rsid w:val="00877553"/>
    <w:rsid w:val="00882DC9"/>
    <w:rsid w:val="008846C1"/>
    <w:rsid w:val="00892E6D"/>
    <w:rsid w:val="00894A18"/>
    <w:rsid w:val="008A0AD6"/>
    <w:rsid w:val="008B7342"/>
    <w:rsid w:val="008C0AF1"/>
    <w:rsid w:val="008C1389"/>
    <w:rsid w:val="008C700B"/>
    <w:rsid w:val="008D33A5"/>
    <w:rsid w:val="008D59C8"/>
    <w:rsid w:val="008E2889"/>
    <w:rsid w:val="008E2D03"/>
    <w:rsid w:val="008E7A14"/>
    <w:rsid w:val="008F0CB1"/>
    <w:rsid w:val="008F30CF"/>
    <w:rsid w:val="008F3E10"/>
    <w:rsid w:val="008F5CC8"/>
    <w:rsid w:val="00901B47"/>
    <w:rsid w:val="00903092"/>
    <w:rsid w:val="009038F7"/>
    <w:rsid w:val="00903CD5"/>
    <w:rsid w:val="00911DEF"/>
    <w:rsid w:val="00911EC8"/>
    <w:rsid w:val="00917980"/>
    <w:rsid w:val="00917C70"/>
    <w:rsid w:val="00917CCB"/>
    <w:rsid w:val="00920EBB"/>
    <w:rsid w:val="00923E53"/>
    <w:rsid w:val="00924154"/>
    <w:rsid w:val="009262CD"/>
    <w:rsid w:val="009327A3"/>
    <w:rsid w:val="00932869"/>
    <w:rsid w:val="00936143"/>
    <w:rsid w:val="00936881"/>
    <w:rsid w:val="00937841"/>
    <w:rsid w:val="00940054"/>
    <w:rsid w:val="009403CB"/>
    <w:rsid w:val="00942D0F"/>
    <w:rsid w:val="0095041C"/>
    <w:rsid w:val="00953FE7"/>
    <w:rsid w:val="00954CF2"/>
    <w:rsid w:val="009552B4"/>
    <w:rsid w:val="00955CD0"/>
    <w:rsid w:val="00960986"/>
    <w:rsid w:val="00963DAB"/>
    <w:rsid w:val="00964A7A"/>
    <w:rsid w:val="009654BA"/>
    <w:rsid w:val="00972216"/>
    <w:rsid w:val="00974821"/>
    <w:rsid w:val="0097576F"/>
    <w:rsid w:val="00976DBC"/>
    <w:rsid w:val="009851B7"/>
    <w:rsid w:val="00987102"/>
    <w:rsid w:val="00993639"/>
    <w:rsid w:val="00994C51"/>
    <w:rsid w:val="00995FE9"/>
    <w:rsid w:val="009A1FAF"/>
    <w:rsid w:val="009A2386"/>
    <w:rsid w:val="009B0AF8"/>
    <w:rsid w:val="009B0CC8"/>
    <w:rsid w:val="009B0E50"/>
    <w:rsid w:val="009B10ED"/>
    <w:rsid w:val="009B3D12"/>
    <w:rsid w:val="009B64CE"/>
    <w:rsid w:val="009C2394"/>
    <w:rsid w:val="009C2F39"/>
    <w:rsid w:val="009C3F85"/>
    <w:rsid w:val="009C4F25"/>
    <w:rsid w:val="009C5A16"/>
    <w:rsid w:val="009C66CF"/>
    <w:rsid w:val="009D1AA2"/>
    <w:rsid w:val="009D1D0D"/>
    <w:rsid w:val="009D2FC3"/>
    <w:rsid w:val="009E2321"/>
    <w:rsid w:val="009E53F1"/>
    <w:rsid w:val="009F1FCD"/>
    <w:rsid w:val="009F5C45"/>
    <w:rsid w:val="009F5F61"/>
    <w:rsid w:val="00A00276"/>
    <w:rsid w:val="00A037F0"/>
    <w:rsid w:val="00A076D8"/>
    <w:rsid w:val="00A076E7"/>
    <w:rsid w:val="00A1187D"/>
    <w:rsid w:val="00A12772"/>
    <w:rsid w:val="00A13035"/>
    <w:rsid w:val="00A13CE0"/>
    <w:rsid w:val="00A14432"/>
    <w:rsid w:val="00A149E5"/>
    <w:rsid w:val="00A160E5"/>
    <w:rsid w:val="00A16B2F"/>
    <w:rsid w:val="00A20CE6"/>
    <w:rsid w:val="00A214FA"/>
    <w:rsid w:val="00A2180C"/>
    <w:rsid w:val="00A21CF9"/>
    <w:rsid w:val="00A22BF4"/>
    <w:rsid w:val="00A24214"/>
    <w:rsid w:val="00A2648C"/>
    <w:rsid w:val="00A30371"/>
    <w:rsid w:val="00A3169A"/>
    <w:rsid w:val="00A33BCB"/>
    <w:rsid w:val="00A3532F"/>
    <w:rsid w:val="00A35B71"/>
    <w:rsid w:val="00A35EE0"/>
    <w:rsid w:val="00A36F26"/>
    <w:rsid w:val="00A43BB1"/>
    <w:rsid w:val="00A47556"/>
    <w:rsid w:val="00A476AB"/>
    <w:rsid w:val="00A50133"/>
    <w:rsid w:val="00A60EA3"/>
    <w:rsid w:val="00A61D48"/>
    <w:rsid w:val="00A63B21"/>
    <w:rsid w:val="00A71E97"/>
    <w:rsid w:val="00A80472"/>
    <w:rsid w:val="00A80ABF"/>
    <w:rsid w:val="00A80D42"/>
    <w:rsid w:val="00A8384C"/>
    <w:rsid w:val="00A84A77"/>
    <w:rsid w:val="00A919C6"/>
    <w:rsid w:val="00AA0F12"/>
    <w:rsid w:val="00AA324E"/>
    <w:rsid w:val="00AA464A"/>
    <w:rsid w:val="00AA6F04"/>
    <w:rsid w:val="00AB0A7D"/>
    <w:rsid w:val="00AB0F62"/>
    <w:rsid w:val="00AB44F9"/>
    <w:rsid w:val="00AB70A0"/>
    <w:rsid w:val="00AC24C0"/>
    <w:rsid w:val="00AC4DB5"/>
    <w:rsid w:val="00AC591A"/>
    <w:rsid w:val="00AC79B4"/>
    <w:rsid w:val="00AC7E35"/>
    <w:rsid w:val="00AD3736"/>
    <w:rsid w:val="00AD3AB8"/>
    <w:rsid w:val="00AD4447"/>
    <w:rsid w:val="00AD5079"/>
    <w:rsid w:val="00AE4E90"/>
    <w:rsid w:val="00AE5401"/>
    <w:rsid w:val="00AE656E"/>
    <w:rsid w:val="00AF0DA0"/>
    <w:rsid w:val="00AF2832"/>
    <w:rsid w:val="00B011E7"/>
    <w:rsid w:val="00B0406C"/>
    <w:rsid w:val="00B042AC"/>
    <w:rsid w:val="00B0554A"/>
    <w:rsid w:val="00B06E9C"/>
    <w:rsid w:val="00B15884"/>
    <w:rsid w:val="00B17D1E"/>
    <w:rsid w:val="00B206A2"/>
    <w:rsid w:val="00B20EC2"/>
    <w:rsid w:val="00B22C85"/>
    <w:rsid w:val="00B24ADA"/>
    <w:rsid w:val="00B2741A"/>
    <w:rsid w:val="00B27CC3"/>
    <w:rsid w:val="00B436BB"/>
    <w:rsid w:val="00B45395"/>
    <w:rsid w:val="00B505E3"/>
    <w:rsid w:val="00B525F3"/>
    <w:rsid w:val="00B53215"/>
    <w:rsid w:val="00B53F23"/>
    <w:rsid w:val="00B541E8"/>
    <w:rsid w:val="00B62466"/>
    <w:rsid w:val="00B703C2"/>
    <w:rsid w:val="00B757CE"/>
    <w:rsid w:val="00B76BC8"/>
    <w:rsid w:val="00B77B99"/>
    <w:rsid w:val="00B80D9B"/>
    <w:rsid w:val="00B836AD"/>
    <w:rsid w:val="00B8547B"/>
    <w:rsid w:val="00B9447C"/>
    <w:rsid w:val="00B97F26"/>
    <w:rsid w:val="00BA0BA0"/>
    <w:rsid w:val="00BA4363"/>
    <w:rsid w:val="00BA4C33"/>
    <w:rsid w:val="00BB1DF0"/>
    <w:rsid w:val="00BB26E5"/>
    <w:rsid w:val="00BB3623"/>
    <w:rsid w:val="00BB44BF"/>
    <w:rsid w:val="00BB4F9B"/>
    <w:rsid w:val="00BB5A04"/>
    <w:rsid w:val="00BB61B0"/>
    <w:rsid w:val="00BB7519"/>
    <w:rsid w:val="00BC2F26"/>
    <w:rsid w:val="00BC3D85"/>
    <w:rsid w:val="00BD63D9"/>
    <w:rsid w:val="00BD7AEF"/>
    <w:rsid w:val="00BD7BED"/>
    <w:rsid w:val="00BE5C53"/>
    <w:rsid w:val="00BF0074"/>
    <w:rsid w:val="00BF3AFE"/>
    <w:rsid w:val="00BF3FCC"/>
    <w:rsid w:val="00BF7D68"/>
    <w:rsid w:val="00C03ECA"/>
    <w:rsid w:val="00C06679"/>
    <w:rsid w:val="00C06EB8"/>
    <w:rsid w:val="00C10775"/>
    <w:rsid w:val="00C1082F"/>
    <w:rsid w:val="00C16027"/>
    <w:rsid w:val="00C2332D"/>
    <w:rsid w:val="00C2557A"/>
    <w:rsid w:val="00C401AF"/>
    <w:rsid w:val="00C41BB1"/>
    <w:rsid w:val="00C43029"/>
    <w:rsid w:val="00C447BE"/>
    <w:rsid w:val="00C46928"/>
    <w:rsid w:val="00C558B4"/>
    <w:rsid w:val="00C5747E"/>
    <w:rsid w:val="00C6149A"/>
    <w:rsid w:val="00C67426"/>
    <w:rsid w:val="00C6772E"/>
    <w:rsid w:val="00C701B9"/>
    <w:rsid w:val="00C71AD0"/>
    <w:rsid w:val="00C7436B"/>
    <w:rsid w:val="00C75FD4"/>
    <w:rsid w:val="00C81ECC"/>
    <w:rsid w:val="00C832D5"/>
    <w:rsid w:val="00C83B43"/>
    <w:rsid w:val="00C83F15"/>
    <w:rsid w:val="00C84A14"/>
    <w:rsid w:val="00C903DC"/>
    <w:rsid w:val="00C9337A"/>
    <w:rsid w:val="00C95051"/>
    <w:rsid w:val="00C974C1"/>
    <w:rsid w:val="00C97857"/>
    <w:rsid w:val="00CA35C3"/>
    <w:rsid w:val="00CB195D"/>
    <w:rsid w:val="00CB1A5F"/>
    <w:rsid w:val="00CB3FB8"/>
    <w:rsid w:val="00CB5746"/>
    <w:rsid w:val="00CC2F83"/>
    <w:rsid w:val="00CC795D"/>
    <w:rsid w:val="00CD2A75"/>
    <w:rsid w:val="00CD30C5"/>
    <w:rsid w:val="00CD3B81"/>
    <w:rsid w:val="00CD5029"/>
    <w:rsid w:val="00CD766C"/>
    <w:rsid w:val="00CE07F2"/>
    <w:rsid w:val="00CE7DC9"/>
    <w:rsid w:val="00CF49E7"/>
    <w:rsid w:val="00CF6612"/>
    <w:rsid w:val="00CF6E66"/>
    <w:rsid w:val="00D07115"/>
    <w:rsid w:val="00D10360"/>
    <w:rsid w:val="00D1727E"/>
    <w:rsid w:val="00D17439"/>
    <w:rsid w:val="00D21565"/>
    <w:rsid w:val="00D231C5"/>
    <w:rsid w:val="00D26756"/>
    <w:rsid w:val="00D30637"/>
    <w:rsid w:val="00D34409"/>
    <w:rsid w:val="00D3499C"/>
    <w:rsid w:val="00D43FE3"/>
    <w:rsid w:val="00D47CEA"/>
    <w:rsid w:val="00D50763"/>
    <w:rsid w:val="00D53555"/>
    <w:rsid w:val="00D53902"/>
    <w:rsid w:val="00D53EE0"/>
    <w:rsid w:val="00D54F31"/>
    <w:rsid w:val="00D56BA3"/>
    <w:rsid w:val="00D56E71"/>
    <w:rsid w:val="00D607D4"/>
    <w:rsid w:val="00D6375F"/>
    <w:rsid w:val="00D64B77"/>
    <w:rsid w:val="00D6530A"/>
    <w:rsid w:val="00D661E0"/>
    <w:rsid w:val="00D66C00"/>
    <w:rsid w:val="00D67B43"/>
    <w:rsid w:val="00D76251"/>
    <w:rsid w:val="00D8060E"/>
    <w:rsid w:val="00D82B89"/>
    <w:rsid w:val="00D840B5"/>
    <w:rsid w:val="00D863E1"/>
    <w:rsid w:val="00D868B1"/>
    <w:rsid w:val="00D9077F"/>
    <w:rsid w:val="00D95826"/>
    <w:rsid w:val="00D9635D"/>
    <w:rsid w:val="00DA0C50"/>
    <w:rsid w:val="00DA18A0"/>
    <w:rsid w:val="00DB3553"/>
    <w:rsid w:val="00DB6C7B"/>
    <w:rsid w:val="00DC1118"/>
    <w:rsid w:val="00DC1727"/>
    <w:rsid w:val="00DC3530"/>
    <w:rsid w:val="00DD7880"/>
    <w:rsid w:val="00DE0CCA"/>
    <w:rsid w:val="00DE34AD"/>
    <w:rsid w:val="00DE389E"/>
    <w:rsid w:val="00DE7A70"/>
    <w:rsid w:val="00DF2974"/>
    <w:rsid w:val="00DF6B1C"/>
    <w:rsid w:val="00E01EE9"/>
    <w:rsid w:val="00E02A64"/>
    <w:rsid w:val="00E032BE"/>
    <w:rsid w:val="00E03720"/>
    <w:rsid w:val="00E05CD6"/>
    <w:rsid w:val="00E10F2D"/>
    <w:rsid w:val="00E11CB9"/>
    <w:rsid w:val="00E16F38"/>
    <w:rsid w:val="00E24E79"/>
    <w:rsid w:val="00E258DB"/>
    <w:rsid w:val="00E26580"/>
    <w:rsid w:val="00E26CAD"/>
    <w:rsid w:val="00E30299"/>
    <w:rsid w:val="00E365F2"/>
    <w:rsid w:val="00E40E40"/>
    <w:rsid w:val="00E44A41"/>
    <w:rsid w:val="00E546D7"/>
    <w:rsid w:val="00E55757"/>
    <w:rsid w:val="00E60771"/>
    <w:rsid w:val="00E622FA"/>
    <w:rsid w:val="00E64570"/>
    <w:rsid w:val="00E64715"/>
    <w:rsid w:val="00E64B56"/>
    <w:rsid w:val="00E700B8"/>
    <w:rsid w:val="00E71AD0"/>
    <w:rsid w:val="00E71DEF"/>
    <w:rsid w:val="00E72B6F"/>
    <w:rsid w:val="00E756AE"/>
    <w:rsid w:val="00E75F9B"/>
    <w:rsid w:val="00E8251D"/>
    <w:rsid w:val="00E923E3"/>
    <w:rsid w:val="00EA0D3B"/>
    <w:rsid w:val="00EA1D4A"/>
    <w:rsid w:val="00EA4244"/>
    <w:rsid w:val="00EA67BA"/>
    <w:rsid w:val="00EA6B24"/>
    <w:rsid w:val="00EB0909"/>
    <w:rsid w:val="00EB2049"/>
    <w:rsid w:val="00EB25E0"/>
    <w:rsid w:val="00EB49F6"/>
    <w:rsid w:val="00EC641F"/>
    <w:rsid w:val="00ED22EA"/>
    <w:rsid w:val="00ED37DA"/>
    <w:rsid w:val="00EE10AB"/>
    <w:rsid w:val="00EE17FE"/>
    <w:rsid w:val="00EF060C"/>
    <w:rsid w:val="00EF75D4"/>
    <w:rsid w:val="00EF77DB"/>
    <w:rsid w:val="00F0546C"/>
    <w:rsid w:val="00F05A81"/>
    <w:rsid w:val="00F073EE"/>
    <w:rsid w:val="00F1113B"/>
    <w:rsid w:val="00F11A56"/>
    <w:rsid w:val="00F24BE9"/>
    <w:rsid w:val="00F25F17"/>
    <w:rsid w:val="00F26652"/>
    <w:rsid w:val="00F4150D"/>
    <w:rsid w:val="00F423C7"/>
    <w:rsid w:val="00F4350B"/>
    <w:rsid w:val="00F537E9"/>
    <w:rsid w:val="00F55092"/>
    <w:rsid w:val="00F6187F"/>
    <w:rsid w:val="00F64B15"/>
    <w:rsid w:val="00F6572E"/>
    <w:rsid w:val="00F6600D"/>
    <w:rsid w:val="00F7142E"/>
    <w:rsid w:val="00F7163E"/>
    <w:rsid w:val="00F717D7"/>
    <w:rsid w:val="00F72B82"/>
    <w:rsid w:val="00F72FF6"/>
    <w:rsid w:val="00F74315"/>
    <w:rsid w:val="00F85325"/>
    <w:rsid w:val="00F860AE"/>
    <w:rsid w:val="00F90473"/>
    <w:rsid w:val="00F909D6"/>
    <w:rsid w:val="00F95461"/>
    <w:rsid w:val="00FA1508"/>
    <w:rsid w:val="00FA2C30"/>
    <w:rsid w:val="00FA31A9"/>
    <w:rsid w:val="00FA7CD6"/>
    <w:rsid w:val="00FB1F2E"/>
    <w:rsid w:val="00FB2A73"/>
    <w:rsid w:val="00FB37B9"/>
    <w:rsid w:val="00FB7C08"/>
    <w:rsid w:val="00FC0953"/>
    <w:rsid w:val="00FC4AE9"/>
    <w:rsid w:val="00FD08CA"/>
    <w:rsid w:val="00FD4FC7"/>
    <w:rsid w:val="00FD7DBD"/>
    <w:rsid w:val="00FE24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225B3B2"/>
  <w15:docId w15:val="{75147B3F-9AE8-47A4-91FF-5C10C6C94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3553"/>
    <w:rPr>
      <w:rFonts w:ascii="Calibri" w:eastAsia="Calibri" w:hAnsi="Calibri" w:cs="Times New Roman"/>
    </w:rPr>
  </w:style>
  <w:style w:type="paragraph" w:styleId="Nagwek1">
    <w:name w:val="heading 1"/>
    <w:basedOn w:val="Normalny"/>
    <w:next w:val="Normalny"/>
    <w:link w:val="Nagwek1Znak"/>
    <w:uiPriority w:val="9"/>
    <w:qFormat/>
    <w:rsid w:val="00E302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30299"/>
    <w:pPr>
      <w:keepNext/>
      <w:keepLines/>
      <w:spacing w:before="40" w:after="0"/>
      <w:outlineLvl w:val="1"/>
    </w:pPr>
    <w:rPr>
      <w:rFonts w:ascii="Calibri Light" w:eastAsia="Times New Roman" w:hAnsi="Calibri Light"/>
      <w:color w:val="2E74B5"/>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30299"/>
    <w:rPr>
      <w:rFonts w:ascii="Calibri Light" w:eastAsia="Times New Roman" w:hAnsi="Calibri Light" w:cs="Times New Roman"/>
      <w:color w:val="2E74B5"/>
      <w:sz w:val="26"/>
      <w:szCs w:val="26"/>
      <w:lang w:val="x-none" w:eastAsia="x-none"/>
    </w:rPr>
  </w:style>
  <w:style w:type="character" w:styleId="Hipercze">
    <w:name w:val="Hyperlink"/>
    <w:uiPriority w:val="99"/>
    <w:unhideWhenUsed/>
    <w:rsid w:val="00E30299"/>
    <w:rPr>
      <w:color w:val="0563C1"/>
      <w:u w:val="single"/>
    </w:rPr>
  </w:style>
  <w:style w:type="paragraph" w:customStyle="1" w:styleId="Default">
    <w:name w:val="Default"/>
    <w:rsid w:val="00E3029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1Znak">
    <w:name w:val="Nagłówek 1 Znak"/>
    <w:basedOn w:val="Domylnaczcionkaakapitu"/>
    <w:link w:val="Nagwek1"/>
    <w:uiPriority w:val="9"/>
    <w:rsid w:val="00E30299"/>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uiPriority w:val="34"/>
    <w:qFormat/>
    <w:rsid w:val="00E30299"/>
    <w:pPr>
      <w:ind w:left="720"/>
      <w:contextualSpacing/>
    </w:pPr>
  </w:style>
  <w:style w:type="paragraph" w:styleId="Tekstdymka">
    <w:name w:val="Balloon Text"/>
    <w:basedOn w:val="Normalny"/>
    <w:link w:val="TekstdymkaZnak"/>
    <w:uiPriority w:val="99"/>
    <w:semiHidden/>
    <w:unhideWhenUsed/>
    <w:rsid w:val="005278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78CF"/>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6468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680F"/>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4680F"/>
    <w:rPr>
      <w:vertAlign w:val="superscript"/>
    </w:rPr>
  </w:style>
  <w:style w:type="paragraph" w:styleId="Tekstpodstawowy">
    <w:name w:val="Body Text"/>
    <w:basedOn w:val="Normalny"/>
    <w:link w:val="TekstpodstawowyZnak"/>
    <w:rsid w:val="00974821"/>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974821"/>
    <w:rPr>
      <w:rFonts w:ascii="Times New Roman" w:eastAsia="Times New Roman" w:hAnsi="Times New Roman" w:cs="Times New Roman"/>
      <w:sz w:val="20"/>
      <w:szCs w:val="20"/>
      <w:lang w:eastAsia="pl-PL"/>
    </w:rPr>
  </w:style>
  <w:style w:type="character" w:styleId="Odwoaniedokomentarza">
    <w:name w:val="annotation reference"/>
    <w:basedOn w:val="Domylnaczcionkaakapitu"/>
    <w:unhideWhenUsed/>
    <w:rsid w:val="006F6B23"/>
    <w:rPr>
      <w:sz w:val="16"/>
      <w:szCs w:val="16"/>
    </w:rPr>
  </w:style>
  <w:style w:type="paragraph" w:styleId="Tekstkomentarza">
    <w:name w:val="annotation text"/>
    <w:basedOn w:val="Normalny"/>
    <w:link w:val="TekstkomentarzaZnak"/>
    <w:semiHidden/>
    <w:unhideWhenUsed/>
    <w:rsid w:val="006F6B23"/>
    <w:pPr>
      <w:spacing w:line="240" w:lineRule="auto"/>
    </w:pPr>
    <w:rPr>
      <w:sz w:val="20"/>
      <w:szCs w:val="20"/>
    </w:rPr>
  </w:style>
  <w:style w:type="character" w:customStyle="1" w:styleId="TekstkomentarzaZnak">
    <w:name w:val="Tekst komentarza Znak"/>
    <w:basedOn w:val="Domylnaczcionkaakapitu"/>
    <w:link w:val="Tekstkomentarza"/>
    <w:semiHidden/>
    <w:rsid w:val="006F6B2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F6B23"/>
    <w:rPr>
      <w:b/>
      <w:bCs/>
    </w:rPr>
  </w:style>
  <w:style w:type="character" w:customStyle="1" w:styleId="TematkomentarzaZnak">
    <w:name w:val="Temat komentarza Znak"/>
    <w:basedOn w:val="TekstkomentarzaZnak"/>
    <w:link w:val="Tematkomentarza"/>
    <w:uiPriority w:val="99"/>
    <w:semiHidden/>
    <w:rsid w:val="006F6B23"/>
    <w:rPr>
      <w:rFonts w:ascii="Calibri" w:eastAsia="Calibri" w:hAnsi="Calibri" w:cs="Times New Roman"/>
      <w:b/>
      <w:bCs/>
      <w:sz w:val="20"/>
      <w:szCs w:val="20"/>
    </w:rPr>
  </w:style>
  <w:style w:type="paragraph" w:styleId="Nagwek">
    <w:name w:val="header"/>
    <w:basedOn w:val="Normalny"/>
    <w:link w:val="NagwekZnak"/>
    <w:uiPriority w:val="99"/>
    <w:unhideWhenUsed/>
    <w:rsid w:val="002208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839"/>
    <w:rPr>
      <w:rFonts w:ascii="Calibri" w:eastAsia="Calibri" w:hAnsi="Calibri" w:cs="Times New Roman"/>
    </w:rPr>
  </w:style>
  <w:style w:type="paragraph" w:styleId="Stopka">
    <w:name w:val="footer"/>
    <w:basedOn w:val="Normalny"/>
    <w:link w:val="StopkaZnak"/>
    <w:uiPriority w:val="99"/>
    <w:unhideWhenUsed/>
    <w:rsid w:val="002208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839"/>
    <w:rPr>
      <w:rFonts w:ascii="Calibri" w:eastAsia="Calibri" w:hAnsi="Calibri" w:cs="Times New Roman"/>
    </w:rPr>
  </w:style>
  <w:style w:type="character" w:styleId="UyteHipercze">
    <w:name w:val="FollowedHyperlink"/>
    <w:basedOn w:val="Domylnaczcionkaakapitu"/>
    <w:uiPriority w:val="99"/>
    <w:semiHidden/>
    <w:unhideWhenUsed/>
    <w:rsid w:val="004D327B"/>
    <w:rPr>
      <w:color w:val="954F72" w:themeColor="followedHyperlink"/>
      <w:u w:val="single"/>
    </w:rPr>
  </w:style>
  <w:style w:type="character" w:customStyle="1" w:styleId="Nierozpoznanawzmianka1">
    <w:name w:val="Nierozpoznana wzmianka1"/>
    <w:basedOn w:val="Domylnaczcionkaakapitu"/>
    <w:uiPriority w:val="99"/>
    <w:semiHidden/>
    <w:unhideWhenUsed/>
    <w:rsid w:val="002F447F"/>
    <w:rPr>
      <w:color w:val="605E5C"/>
      <w:shd w:val="clear" w:color="auto" w:fill="E1DFDD"/>
    </w:rPr>
  </w:style>
  <w:style w:type="paragraph" w:customStyle="1" w:styleId="Standard">
    <w:name w:val="Standard"/>
    <w:rsid w:val="00E16F3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Textbodyindent">
    <w:name w:val="Text body indent"/>
    <w:basedOn w:val="Standard"/>
    <w:rsid w:val="00F073EE"/>
    <w:pPr>
      <w:tabs>
        <w:tab w:val="right" w:pos="692"/>
        <w:tab w:val="left" w:pos="816"/>
      </w:tabs>
      <w:ind w:left="408" w:hanging="408"/>
      <w:jc w:val="both"/>
    </w:pPr>
    <w:rPr>
      <w:rFonts w:ascii="Tahoma" w:hAnsi="Tahoma" w:cs="Tahoma"/>
      <w:i/>
      <w:iCs/>
    </w:rPr>
  </w:style>
  <w:style w:type="paragraph" w:styleId="Tekstprzypisudolnego">
    <w:name w:val="footnote text"/>
    <w:basedOn w:val="Normalny"/>
    <w:link w:val="TekstprzypisudolnegoZnak"/>
    <w:uiPriority w:val="99"/>
    <w:semiHidden/>
    <w:unhideWhenUsed/>
    <w:rsid w:val="00A71E9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71E97"/>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A71E97"/>
    <w:rPr>
      <w:vertAlign w:val="superscript"/>
    </w:rPr>
  </w:style>
  <w:style w:type="paragraph" w:styleId="NormalnyWeb">
    <w:name w:val="Normal (Web)"/>
    <w:basedOn w:val="Normalny"/>
    <w:uiPriority w:val="99"/>
    <w:unhideWhenUsed/>
    <w:rsid w:val="008F0CB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extbody">
    <w:name w:val="Text body"/>
    <w:basedOn w:val="Standard"/>
    <w:rsid w:val="0068451E"/>
  </w:style>
  <w:style w:type="character" w:customStyle="1" w:styleId="markedcontent">
    <w:name w:val="markedcontent"/>
    <w:basedOn w:val="Domylnaczcionkaakapitu"/>
    <w:rsid w:val="001C4A71"/>
  </w:style>
  <w:style w:type="character" w:customStyle="1" w:styleId="Domylnaczcionkaakapitu1">
    <w:name w:val="Domyślna czcionka akapitu1"/>
    <w:rsid w:val="00300E07"/>
  </w:style>
  <w:style w:type="character" w:customStyle="1" w:styleId="StrongEmphasis">
    <w:name w:val="Strong Emphasis"/>
    <w:rsid w:val="00B80D9B"/>
    <w:rPr>
      <w:b/>
      <w:bCs/>
    </w:rPr>
  </w:style>
  <w:style w:type="character" w:styleId="Nierozpoznanawzmianka">
    <w:name w:val="Unresolved Mention"/>
    <w:basedOn w:val="Domylnaczcionkaakapitu"/>
    <w:uiPriority w:val="99"/>
    <w:semiHidden/>
    <w:unhideWhenUsed/>
    <w:rsid w:val="00F6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6626">
      <w:bodyDiv w:val="1"/>
      <w:marLeft w:val="0"/>
      <w:marRight w:val="0"/>
      <w:marTop w:val="0"/>
      <w:marBottom w:val="0"/>
      <w:divBdr>
        <w:top w:val="none" w:sz="0" w:space="0" w:color="auto"/>
        <w:left w:val="none" w:sz="0" w:space="0" w:color="auto"/>
        <w:bottom w:val="none" w:sz="0" w:space="0" w:color="auto"/>
        <w:right w:val="none" w:sz="0" w:space="0" w:color="auto"/>
      </w:divBdr>
    </w:div>
    <w:div w:id="122429037">
      <w:bodyDiv w:val="1"/>
      <w:marLeft w:val="0"/>
      <w:marRight w:val="0"/>
      <w:marTop w:val="0"/>
      <w:marBottom w:val="0"/>
      <w:divBdr>
        <w:top w:val="none" w:sz="0" w:space="0" w:color="auto"/>
        <w:left w:val="none" w:sz="0" w:space="0" w:color="auto"/>
        <w:bottom w:val="none" w:sz="0" w:space="0" w:color="auto"/>
        <w:right w:val="none" w:sz="0" w:space="0" w:color="auto"/>
      </w:divBdr>
    </w:div>
    <w:div w:id="256209098">
      <w:bodyDiv w:val="1"/>
      <w:marLeft w:val="0"/>
      <w:marRight w:val="0"/>
      <w:marTop w:val="0"/>
      <w:marBottom w:val="0"/>
      <w:divBdr>
        <w:top w:val="none" w:sz="0" w:space="0" w:color="auto"/>
        <w:left w:val="none" w:sz="0" w:space="0" w:color="auto"/>
        <w:bottom w:val="none" w:sz="0" w:space="0" w:color="auto"/>
        <w:right w:val="none" w:sz="0" w:space="0" w:color="auto"/>
      </w:divBdr>
    </w:div>
    <w:div w:id="347484618">
      <w:bodyDiv w:val="1"/>
      <w:marLeft w:val="0"/>
      <w:marRight w:val="0"/>
      <w:marTop w:val="0"/>
      <w:marBottom w:val="0"/>
      <w:divBdr>
        <w:top w:val="none" w:sz="0" w:space="0" w:color="auto"/>
        <w:left w:val="none" w:sz="0" w:space="0" w:color="auto"/>
        <w:bottom w:val="none" w:sz="0" w:space="0" w:color="auto"/>
        <w:right w:val="none" w:sz="0" w:space="0" w:color="auto"/>
      </w:divBdr>
    </w:div>
    <w:div w:id="360060441">
      <w:bodyDiv w:val="1"/>
      <w:marLeft w:val="0"/>
      <w:marRight w:val="0"/>
      <w:marTop w:val="0"/>
      <w:marBottom w:val="0"/>
      <w:divBdr>
        <w:top w:val="none" w:sz="0" w:space="0" w:color="auto"/>
        <w:left w:val="none" w:sz="0" w:space="0" w:color="auto"/>
        <w:bottom w:val="none" w:sz="0" w:space="0" w:color="auto"/>
        <w:right w:val="none" w:sz="0" w:space="0" w:color="auto"/>
      </w:divBdr>
    </w:div>
    <w:div w:id="450982609">
      <w:bodyDiv w:val="1"/>
      <w:marLeft w:val="0"/>
      <w:marRight w:val="0"/>
      <w:marTop w:val="0"/>
      <w:marBottom w:val="0"/>
      <w:divBdr>
        <w:top w:val="none" w:sz="0" w:space="0" w:color="auto"/>
        <w:left w:val="none" w:sz="0" w:space="0" w:color="auto"/>
        <w:bottom w:val="none" w:sz="0" w:space="0" w:color="auto"/>
        <w:right w:val="none" w:sz="0" w:space="0" w:color="auto"/>
      </w:divBdr>
    </w:div>
    <w:div w:id="494303486">
      <w:bodyDiv w:val="1"/>
      <w:marLeft w:val="0"/>
      <w:marRight w:val="0"/>
      <w:marTop w:val="0"/>
      <w:marBottom w:val="0"/>
      <w:divBdr>
        <w:top w:val="none" w:sz="0" w:space="0" w:color="auto"/>
        <w:left w:val="none" w:sz="0" w:space="0" w:color="auto"/>
        <w:bottom w:val="none" w:sz="0" w:space="0" w:color="auto"/>
        <w:right w:val="none" w:sz="0" w:space="0" w:color="auto"/>
      </w:divBdr>
    </w:div>
    <w:div w:id="522674749">
      <w:bodyDiv w:val="1"/>
      <w:marLeft w:val="0"/>
      <w:marRight w:val="0"/>
      <w:marTop w:val="0"/>
      <w:marBottom w:val="0"/>
      <w:divBdr>
        <w:top w:val="none" w:sz="0" w:space="0" w:color="auto"/>
        <w:left w:val="none" w:sz="0" w:space="0" w:color="auto"/>
        <w:bottom w:val="none" w:sz="0" w:space="0" w:color="auto"/>
        <w:right w:val="none" w:sz="0" w:space="0" w:color="auto"/>
      </w:divBdr>
    </w:div>
    <w:div w:id="576288099">
      <w:bodyDiv w:val="1"/>
      <w:marLeft w:val="0"/>
      <w:marRight w:val="0"/>
      <w:marTop w:val="0"/>
      <w:marBottom w:val="0"/>
      <w:divBdr>
        <w:top w:val="none" w:sz="0" w:space="0" w:color="auto"/>
        <w:left w:val="none" w:sz="0" w:space="0" w:color="auto"/>
        <w:bottom w:val="none" w:sz="0" w:space="0" w:color="auto"/>
        <w:right w:val="none" w:sz="0" w:space="0" w:color="auto"/>
      </w:divBdr>
    </w:div>
    <w:div w:id="593322624">
      <w:bodyDiv w:val="1"/>
      <w:marLeft w:val="0"/>
      <w:marRight w:val="0"/>
      <w:marTop w:val="0"/>
      <w:marBottom w:val="0"/>
      <w:divBdr>
        <w:top w:val="none" w:sz="0" w:space="0" w:color="auto"/>
        <w:left w:val="none" w:sz="0" w:space="0" w:color="auto"/>
        <w:bottom w:val="none" w:sz="0" w:space="0" w:color="auto"/>
        <w:right w:val="none" w:sz="0" w:space="0" w:color="auto"/>
      </w:divBdr>
    </w:div>
    <w:div w:id="605502362">
      <w:bodyDiv w:val="1"/>
      <w:marLeft w:val="0"/>
      <w:marRight w:val="0"/>
      <w:marTop w:val="0"/>
      <w:marBottom w:val="0"/>
      <w:divBdr>
        <w:top w:val="none" w:sz="0" w:space="0" w:color="auto"/>
        <w:left w:val="none" w:sz="0" w:space="0" w:color="auto"/>
        <w:bottom w:val="none" w:sz="0" w:space="0" w:color="auto"/>
        <w:right w:val="none" w:sz="0" w:space="0" w:color="auto"/>
      </w:divBdr>
    </w:div>
    <w:div w:id="692918632">
      <w:bodyDiv w:val="1"/>
      <w:marLeft w:val="0"/>
      <w:marRight w:val="0"/>
      <w:marTop w:val="0"/>
      <w:marBottom w:val="0"/>
      <w:divBdr>
        <w:top w:val="none" w:sz="0" w:space="0" w:color="auto"/>
        <w:left w:val="none" w:sz="0" w:space="0" w:color="auto"/>
        <w:bottom w:val="none" w:sz="0" w:space="0" w:color="auto"/>
        <w:right w:val="none" w:sz="0" w:space="0" w:color="auto"/>
      </w:divBdr>
    </w:div>
    <w:div w:id="877089204">
      <w:bodyDiv w:val="1"/>
      <w:marLeft w:val="0"/>
      <w:marRight w:val="0"/>
      <w:marTop w:val="0"/>
      <w:marBottom w:val="0"/>
      <w:divBdr>
        <w:top w:val="none" w:sz="0" w:space="0" w:color="auto"/>
        <w:left w:val="none" w:sz="0" w:space="0" w:color="auto"/>
        <w:bottom w:val="none" w:sz="0" w:space="0" w:color="auto"/>
        <w:right w:val="none" w:sz="0" w:space="0" w:color="auto"/>
      </w:divBdr>
    </w:div>
    <w:div w:id="883566589">
      <w:bodyDiv w:val="1"/>
      <w:marLeft w:val="0"/>
      <w:marRight w:val="0"/>
      <w:marTop w:val="0"/>
      <w:marBottom w:val="0"/>
      <w:divBdr>
        <w:top w:val="none" w:sz="0" w:space="0" w:color="auto"/>
        <w:left w:val="none" w:sz="0" w:space="0" w:color="auto"/>
        <w:bottom w:val="none" w:sz="0" w:space="0" w:color="auto"/>
        <w:right w:val="none" w:sz="0" w:space="0" w:color="auto"/>
      </w:divBdr>
    </w:div>
    <w:div w:id="1060128212">
      <w:bodyDiv w:val="1"/>
      <w:marLeft w:val="0"/>
      <w:marRight w:val="0"/>
      <w:marTop w:val="0"/>
      <w:marBottom w:val="0"/>
      <w:divBdr>
        <w:top w:val="none" w:sz="0" w:space="0" w:color="auto"/>
        <w:left w:val="none" w:sz="0" w:space="0" w:color="auto"/>
        <w:bottom w:val="none" w:sz="0" w:space="0" w:color="auto"/>
        <w:right w:val="none" w:sz="0" w:space="0" w:color="auto"/>
      </w:divBdr>
    </w:div>
    <w:div w:id="1324506581">
      <w:bodyDiv w:val="1"/>
      <w:marLeft w:val="0"/>
      <w:marRight w:val="0"/>
      <w:marTop w:val="0"/>
      <w:marBottom w:val="0"/>
      <w:divBdr>
        <w:top w:val="none" w:sz="0" w:space="0" w:color="auto"/>
        <w:left w:val="none" w:sz="0" w:space="0" w:color="auto"/>
        <w:bottom w:val="none" w:sz="0" w:space="0" w:color="auto"/>
        <w:right w:val="none" w:sz="0" w:space="0" w:color="auto"/>
      </w:divBdr>
    </w:div>
    <w:div w:id="1386487222">
      <w:bodyDiv w:val="1"/>
      <w:marLeft w:val="0"/>
      <w:marRight w:val="0"/>
      <w:marTop w:val="0"/>
      <w:marBottom w:val="0"/>
      <w:divBdr>
        <w:top w:val="none" w:sz="0" w:space="0" w:color="auto"/>
        <w:left w:val="none" w:sz="0" w:space="0" w:color="auto"/>
        <w:bottom w:val="none" w:sz="0" w:space="0" w:color="auto"/>
        <w:right w:val="none" w:sz="0" w:space="0" w:color="auto"/>
      </w:divBdr>
    </w:div>
    <w:div w:id="1441025003">
      <w:bodyDiv w:val="1"/>
      <w:marLeft w:val="0"/>
      <w:marRight w:val="0"/>
      <w:marTop w:val="0"/>
      <w:marBottom w:val="0"/>
      <w:divBdr>
        <w:top w:val="none" w:sz="0" w:space="0" w:color="auto"/>
        <w:left w:val="none" w:sz="0" w:space="0" w:color="auto"/>
        <w:bottom w:val="none" w:sz="0" w:space="0" w:color="auto"/>
        <w:right w:val="none" w:sz="0" w:space="0" w:color="auto"/>
      </w:divBdr>
    </w:div>
    <w:div w:id="1453092220">
      <w:bodyDiv w:val="1"/>
      <w:marLeft w:val="0"/>
      <w:marRight w:val="0"/>
      <w:marTop w:val="0"/>
      <w:marBottom w:val="0"/>
      <w:divBdr>
        <w:top w:val="none" w:sz="0" w:space="0" w:color="auto"/>
        <w:left w:val="none" w:sz="0" w:space="0" w:color="auto"/>
        <w:bottom w:val="none" w:sz="0" w:space="0" w:color="auto"/>
        <w:right w:val="none" w:sz="0" w:space="0" w:color="auto"/>
      </w:divBdr>
    </w:div>
    <w:div w:id="1738284762">
      <w:bodyDiv w:val="1"/>
      <w:marLeft w:val="0"/>
      <w:marRight w:val="0"/>
      <w:marTop w:val="0"/>
      <w:marBottom w:val="0"/>
      <w:divBdr>
        <w:top w:val="none" w:sz="0" w:space="0" w:color="auto"/>
        <w:left w:val="none" w:sz="0" w:space="0" w:color="auto"/>
        <w:bottom w:val="none" w:sz="0" w:space="0" w:color="auto"/>
        <w:right w:val="none" w:sz="0" w:space="0" w:color="auto"/>
      </w:divBdr>
    </w:div>
    <w:div w:id="1804887653">
      <w:bodyDiv w:val="1"/>
      <w:marLeft w:val="0"/>
      <w:marRight w:val="0"/>
      <w:marTop w:val="0"/>
      <w:marBottom w:val="0"/>
      <w:divBdr>
        <w:top w:val="none" w:sz="0" w:space="0" w:color="auto"/>
        <w:left w:val="none" w:sz="0" w:space="0" w:color="auto"/>
        <w:bottom w:val="none" w:sz="0" w:space="0" w:color="auto"/>
        <w:right w:val="none" w:sz="0" w:space="0" w:color="auto"/>
      </w:divBdr>
    </w:div>
    <w:div w:id="1808280790">
      <w:bodyDiv w:val="1"/>
      <w:marLeft w:val="0"/>
      <w:marRight w:val="0"/>
      <w:marTop w:val="0"/>
      <w:marBottom w:val="0"/>
      <w:divBdr>
        <w:top w:val="none" w:sz="0" w:space="0" w:color="auto"/>
        <w:left w:val="none" w:sz="0" w:space="0" w:color="auto"/>
        <w:bottom w:val="none" w:sz="0" w:space="0" w:color="auto"/>
        <w:right w:val="none" w:sz="0" w:space="0" w:color="auto"/>
      </w:divBdr>
    </w:div>
    <w:div w:id="1814834321">
      <w:bodyDiv w:val="1"/>
      <w:marLeft w:val="0"/>
      <w:marRight w:val="0"/>
      <w:marTop w:val="0"/>
      <w:marBottom w:val="0"/>
      <w:divBdr>
        <w:top w:val="none" w:sz="0" w:space="0" w:color="auto"/>
        <w:left w:val="none" w:sz="0" w:space="0" w:color="auto"/>
        <w:bottom w:val="none" w:sz="0" w:space="0" w:color="auto"/>
        <w:right w:val="none" w:sz="0" w:space="0" w:color="auto"/>
      </w:divBdr>
    </w:div>
    <w:div w:id="1968196487">
      <w:bodyDiv w:val="1"/>
      <w:marLeft w:val="0"/>
      <w:marRight w:val="0"/>
      <w:marTop w:val="0"/>
      <w:marBottom w:val="0"/>
      <w:divBdr>
        <w:top w:val="none" w:sz="0" w:space="0" w:color="auto"/>
        <w:left w:val="none" w:sz="0" w:space="0" w:color="auto"/>
        <w:bottom w:val="none" w:sz="0" w:space="0" w:color="auto"/>
        <w:right w:val="none" w:sz="0" w:space="0" w:color="auto"/>
      </w:divBdr>
    </w:div>
    <w:div w:id="2045399249">
      <w:bodyDiv w:val="1"/>
      <w:marLeft w:val="0"/>
      <w:marRight w:val="0"/>
      <w:marTop w:val="0"/>
      <w:marBottom w:val="0"/>
      <w:divBdr>
        <w:top w:val="none" w:sz="0" w:space="0" w:color="auto"/>
        <w:left w:val="none" w:sz="0" w:space="0" w:color="auto"/>
        <w:bottom w:val="none" w:sz="0" w:space="0" w:color="auto"/>
        <w:right w:val="none" w:sz="0" w:space="0" w:color="auto"/>
      </w:divBdr>
    </w:div>
    <w:div w:id="2132240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zpitallapy.pl" TargetMode="External"/><Relationship Id="rId13" Type="http://schemas.openxmlformats.org/officeDocument/2006/relationships/hyperlink" Target="mailto:przetargi@szpitallapy.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o@szpitallapy.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sekretariat@szpitallapy.pl" TargetMode="External"/><Relationship Id="rId10" Type="http://schemas.openxmlformats.org/officeDocument/2006/relationships/hyperlink" Target="https://ezamowienia.gov.pl/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przetargi@szpitallap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EB8ED-7A26-4023-8013-E6D59B7D3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25</Pages>
  <Words>10603</Words>
  <Characters>63623</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ZOZ Łapy</dc:creator>
  <cp:keywords/>
  <dc:description/>
  <cp:lastModifiedBy>Wioletta Zajkowska</cp:lastModifiedBy>
  <cp:revision>58</cp:revision>
  <cp:lastPrinted>2025-11-27T13:21:00Z</cp:lastPrinted>
  <dcterms:created xsi:type="dcterms:W3CDTF">2026-01-02T12:22:00Z</dcterms:created>
  <dcterms:modified xsi:type="dcterms:W3CDTF">2026-01-28T17:55:00Z</dcterms:modified>
</cp:coreProperties>
</file>